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621855B9"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7146E0">
        <w:rPr>
          <w:rFonts w:ascii="GHEA Grapalat" w:hAnsi="GHEA Grapalat"/>
          <w:b/>
          <w:i w:val="0"/>
          <w:lang w:val="en-US"/>
        </w:rPr>
        <w:t>փետրվարի</w:t>
      </w:r>
      <w:r w:rsidR="007146E0" w:rsidRPr="00740DBF">
        <w:rPr>
          <w:rFonts w:ascii="GHEA Grapalat" w:hAnsi="GHEA Grapalat"/>
          <w:b/>
          <w:i w:val="0"/>
          <w:lang w:val="af-ZA"/>
        </w:rPr>
        <w:t xml:space="preserve"> </w:t>
      </w:r>
      <w:r w:rsidR="001D348A" w:rsidRPr="00EC5A58">
        <w:rPr>
          <w:rFonts w:ascii="GHEA Grapalat" w:hAnsi="GHEA Grapalat"/>
          <w:b/>
          <w:i w:val="0"/>
          <w:lang w:val="hy-AM"/>
        </w:rPr>
        <w:t xml:space="preserve"> </w:t>
      </w:r>
      <w:r w:rsidR="00FE18B3" w:rsidRPr="00EC5A58">
        <w:rPr>
          <w:rFonts w:ascii="GHEA Grapalat" w:hAnsi="GHEA Grapalat"/>
          <w:b/>
          <w:i w:val="0"/>
          <w:lang w:val="af-ZA"/>
        </w:rPr>
        <w:t xml:space="preserve"> </w:t>
      </w:r>
      <w:r w:rsidR="00740DBF">
        <w:rPr>
          <w:rFonts w:ascii="GHEA Grapalat" w:hAnsi="GHEA Grapalat"/>
          <w:b/>
          <w:i w:val="0"/>
          <w:lang w:val="af-ZA"/>
        </w:rPr>
        <w:t>24</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1870DA4A"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740DBF">
        <w:rPr>
          <w:rFonts w:ascii="GHEA Grapalat" w:hAnsi="GHEA Grapalat"/>
          <w:b/>
          <w:i w:val="0"/>
          <w:lang w:val="af-ZA"/>
        </w:rPr>
        <w:t>26/09</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4FC55917"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9723F3" w:rsidRPr="009723F3">
        <w:rPr>
          <w:rFonts w:ascii="GHEA Grapalat" w:hAnsi="GHEA Grapalat"/>
          <w:b/>
          <w:bCs/>
          <w:i w:val="0"/>
          <w:lang w:val="af-ZA"/>
        </w:rPr>
        <w:t>ավտոմեքենաների անիվներ</w:t>
      </w:r>
      <w:r w:rsidR="009723F3">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4E776A1"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7146E0">
        <w:rPr>
          <w:rFonts w:ascii="GHEA Grapalat" w:hAnsi="GHEA Grapalat"/>
          <w:b/>
          <w:i w:val="0"/>
          <w:u w:val="single"/>
          <w:lang w:val="af-ZA"/>
        </w:rPr>
        <w:t>12:0</w:t>
      </w:r>
      <w:r w:rsidR="00536254">
        <w:rPr>
          <w:rFonts w:ascii="GHEA Grapalat" w:hAnsi="GHEA Grapalat"/>
          <w:b/>
          <w:i w:val="0"/>
          <w:u w:val="single"/>
          <w:lang w:val="af-ZA"/>
        </w:rPr>
        <w:t>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19966EA1" w:rsidR="00FE18B3" w:rsidRPr="00740DBF" w:rsidRDefault="00FE18B3" w:rsidP="00FE18B3">
      <w:pPr>
        <w:pStyle w:val="BodyTextIndent"/>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740DBF" w:rsidRPr="00D53597">
        <w:rPr>
          <w:rFonts w:ascii="GHEA Grapalat" w:hAnsi="GHEA Grapalat"/>
          <w:b/>
          <w:i w:val="0"/>
          <w:color w:val="000000" w:themeColor="text1"/>
          <w:lang w:val="en-US"/>
        </w:rPr>
        <w:t>մարտի</w:t>
      </w:r>
      <w:r w:rsidR="00740DBF" w:rsidRPr="00D53597">
        <w:rPr>
          <w:rFonts w:ascii="GHEA Grapalat" w:hAnsi="GHEA Grapalat"/>
          <w:b/>
          <w:i w:val="0"/>
          <w:color w:val="000000" w:themeColor="text1"/>
          <w:lang w:val="af-ZA"/>
        </w:rPr>
        <w:t xml:space="preserve"> </w:t>
      </w:r>
      <w:r w:rsidR="007146E0" w:rsidRPr="00D53597">
        <w:rPr>
          <w:rFonts w:ascii="GHEA Grapalat" w:hAnsi="GHEA Grapalat"/>
          <w:b/>
          <w:i w:val="0"/>
          <w:color w:val="000000" w:themeColor="text1"/>
          <w:lang w:val="af-ZA"/>
        </w:rPr>
        <w:t xml:space="preserve"> </w:t>
      </w:r>
      <w:r w:rsidR="00740DBF" w:rsidRPr="00D53597">
        <w:rPr>
          <w:rFonts w:ascii="GHEA Grapalat" w:hAnsi="GHEA Grapalat"/>
          <w:b/>
          <w:i w:val="0"/>
          <w:color w:val="000000" w:themeColor="text1"/>
          <w:lang w:val="af-ZA"/>
        </w:rPr>
        <w:t>3</w:t>
      </w:r>
      <w:r w:rsidRPr="00D53597">
        <w:rPr>
          <w:rFonts w:ascii="GHEA Grapalat" w:hAnsi="GHEA Grapalat"/>
          <w:b/>
          <w:i w:val="0"/>
          <w:color w:val="000000" w:themeColor="text1"/>
          <w:lang w:val="af-ZA"/>
        </w:rPr>
        <w:t xml:space="preserve">-ին ժամը  </w:t>
      </w:r>
      <w:r w:rsidR="007146E0" w:rsidRPr="00D53597">
        <w:rPr>
          <w:rFonts w:ascii="GHEA Grapalat" w:hAnsi="GHEA Grapalat"/>
          <w:b/>
          <w:i w:val="0"/>
          <w:color w:val="000000" w:themeColor="text1"/>
          <w:lang w:val="af-ZA"/>
        </w:rPr>
        <w:t>12:0</w:t>
      </w:r>
      <w:r w:rsidR="00536254" w:rsidRPr="00D53597">
        <w:rPr>
          <w:rFonts w:ascii="GHEA Grapalat" w:hAnsi="GHEA Grapalat"/>
          <w:b/>
          <w:i w:val="0"/>
          <w:color w:val="000000" w:themeColor="text1"/>
          <w:lang w:val="af-ZA"/>
        </w:rPr>
        <w:t>0</w:t>
      </w:r>
      <w:r w:rsidRPr="00D53597">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F15544">
      <w:pPr>
        <w:pStyle w:val="BodyTextIndent"/>
        <w:spacing w:line="240" w:lineRule="auto"/>
        <w:ind w:left="708"/>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3B3A0837"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F15544">
        <w:rPr>
          <w:rFonts w:ascii="GHEA Grapalat" w:hAnsi="GHEA Grapalat"/>
          <w:i w:val="0"/>
          <w:lang w:val="af-ZA"/>
        </w:rPr>
        <w:t>Մարինե Բավեյանին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688D3331"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536254" w:rsidRPr="00E166BE">
        <w:rPr>
          <w:rFonts w:ascii="GHEA Grapalat" w:hAnsi="GHEA Grapalat"/>
          <w:sz w:val="20"/>
          <w:szCs w:val="20"/>
          <w:lang w:val="af-ZA"/>
        </w:rPr>
        <w:t>094440447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5C711E57" w:rsidR="00096865" w:rsidRPr="008E0062" w:rsidRDefault="009518BA"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740DBF">
        <w:rPr>
          <w:rFonts w:ascii="GHEA Grapalat" w:hAnsi="GHEA Grapalat" w:cs="Sylfaen"/>
          <w:sz w:val="20"/>
          <w:szCs w:val="20"/>
          <w:u w:val="single"/>
          <w:lang w:val="af-ZA"/>
        </w:rPr>
        <w:t>26/09</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464D4C3D"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proofErr w:type="gramStart"/>
      <w:r w:rsidR="00D53597">
        <w:rPr>
          <w:rFonts w:ascii="GHEA Grapalat" w:hAnsi="GHEA Grapalat" w:cs="Sylfaen"/>
          <w:sz w:val="20"/>
          <w:szCs w:val="20"/>
        </w:rPr>
        <w:t>փ</w:t>
      </w:r>
      <w:r w:rsidR="007146E0">
        <w:rPr>
          <w:rFonts w:ascii="GHEA Grapalat" w:hAnsi="GHEA Grapalat" w:cs="Sylfaen"/>
          <w:sz w:val="20"/>
          <w:szCs w:val="20"/>
        </w:rPr>
        <w:t>ետրվարի</w:t>
      </w:r>
      <w:proofErr w:type="gramEnd"/>
      <w:r w:rsidR="007146E0" w:rsidRPr="00E166BE">
        <w:rPr>
          <w:rFonts w:ascii="GHEA Grapalat" w:hAnsi="GHEA Grapalat" w:cs="Sylfaen"/>
          <w:sz w:val="20"/>
          <w:szCs w:val="20"/>
          <w:lang w:val="af-ZA"/>
        </w:rPr>
        <w:t xml:space="preserve"> </w:t>
      </w:r>
      <w:r w:rsidR="00740DBF">
        <w:rPr>
          <w:rFonts w:ascii="GHEA Grapalat" w:hAnsi="GHEA Grapalat" w:cs="Sylfaen"/>
          <w:sz w:val="20"/>
          <w:szCs w:val="20"/>
          <w:lang w:val="af-ZA"/>
        </w:rPr>
        <w:t>24</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3FA2FCDC" w:rsidR="00FE18B3" w:rsidRPr="001D348A" w:rsidRDefault="009723F3" w:rsidP="00FE18B3">
      <w:pPr>
        <w:jc w:val="center"/>
        <w:rPr>
          <w:rFonts w:ascii="GHEA Grapalat" w:hAnsi="GHEA Grapalat"/>
          <w:sz w:val="22"/>
          <w:szCs w:val="22"/>
          <w:lang w:val="af-ZA"/>
        </w:rPr>
      </w:pPr>
      <w:r w:rsidRPr="009723F3">
        <w:rPr>
          <w:rFonts w:ascii="GHEA Grapalat" w:hAnsi="GHEA Grapalat"/>
          <w:b/>
          <w:bCs/>
          <w:iCs/>
          <w:lang w:val="af-ZA"/>
        </w:rPr>
        <w:t>ԱՎՏՈՄԵՔԵՆԱՆԵՐԻ ԱՆԻՎՆԵՐ</w:t>
      </w:r>
      <w:r>
        <w:rPr>
          <w:rFonts w:ascii="GHEA Grapalat" w:hAnsi="GHEA Grapalat"/>
          <w:b/>
          <w:bCs/>
          <w:iCs/>
          <w:lang w:val="hy-AM"/>
        </w:rPr>
        <w:t>Ի</w:t>
      </w:r>
      <w:r>
        <w:rPr>
          <w:rFonts w:ascii="GHEA Grapalat" w:hAnsi="GHEA Grapalat"/>
          <w:b/>
          <w:bCs/>
          <w:i/>
          <w:color w:val="000000" w:themeColor="text1"/>
          <w:lang w:val="af-ZA"/>
        </w:rPr>
        <w:t xml:space="preserve">  </w:t>
      </w:r>
      <w:r w:rsidR="007146E0" w:rsidRPr="001D348A">
        <w:rPr>
          <w:rFonts w:ascii="GHEA Grapalat" w:hAnsi="GHEA Grapalat"/>
          <w:sz w:val="22"/>
          <w:szCs w:val="22"/>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0A782EAB"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9723F3" w:rsidRPr="009723F3">
        <w:rPr>
          <w:rFonts w:ascii="GHEA Grapalat" w:hAnsi="GHEA Grapalat"/>
          <w:b/>
          <w:bCs/>
          <w:iCs/>
          <w:lang w:val="af-ZA"/>
        </w:rPr>
        <w:t>ԱՎՏՈՄԵՔԵՆԱՆԵՐԻ ԱՆԻՎՆԵՐ</w:t>
      </w:r>
      <w:r w:rsidR="009723F3">
        <w:rPr>
          <w:rFonts w:ascii="GHEA Grapalat" w:hAnsi="GHEA Grapalat"/>
          <w:b/>
          <w:bCs/>
          <w:iCs/>
          <w:lang w:val="hy-AM"/>
        </w:rPr>
        <w:t>Ի</w:t>
      </w:r>
      <w:r w:rsidRPr="001D348A">
        <w:rPr>
          <w:rFonts w:ascii="GHEA Grapalat" w:hAnsi="GHEA Grapalat"/>
          <w:color w:val="000000" w:themeColor="text1"/>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729E1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740DBF">
        <w:rPr>
          <w:rFonts w:ascii="GHEA Grapalat" w:hAnsi="GHEA Grapalat" w:cs="Times Armenian"/>
          <w:b/>
          <w:bCs/>
          <w:sz w:val="20"/>
          <w:lang w:val="af-ZA"/>
        </w:rPr>
        <w:t>26/09</w:t>
      </w:r>
      <w:r w:rsidR="00D53597">
        <w:rPr>
          <w:rFonts w:ascii="GHEA Grapalat" w:hAnsi="GHEA Grapalat" w:cs="Times Armenian"/>
          <w:b/>
          <w:bCs/>
          <w:sz w:val="20"/>
          <w:lang w:val="af-ZA"/>
        </w:rPr>
        <w:t xml:space="preserve"> </w:t>
      </w:r>
      <w:bookmarkStart w:id="2" w:name="_GoBack"/>
      <w:bookmarkEnd w:id="2"/>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2C2BDC36"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9723F3" w:rsidRPr="009723F3">
        <w:rPr>
          <w:rFonts w:ascii="GHEA Grapalat" w:hAnsi="GHEA Grapalat"/>
          <w:b/>
          <w:bCs/>
          <w:i w:val="0"/>
          <w:lang w:val="af-ZA"/>
        </w:rPr>
        <w:t>ավտոմեքենաների անիվներ</w:t>
      </w:r>
      <w:r w:rsidR="009723F3" w:rsidRPr="009723F3">
        <w:rPr>
          <w:rFonts w:ascii="GHEA Grapalat" w:hAnsi="GHEA Grapalat"/>
          <w:i w:val="0"/>
          <w:lang w:val="hy-AM"/>
        </w:rPr>
        <w:t>ի</w:t>
      </w:r>
      <w:r w:rsidR="009723F3">
        <w:rPr>
          <w:rFonts w:ascii="GHEA Grapalat" w:hAnsi="GHEA Grapalat"/>
          <w:i w:val="0"/>
          <w:lang w:val="hy-AM"/>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740DBF">
        <w:rPr>
          <w:rFonts w:ascii="GHEA Grapalat" w:hAnsi="GHEA Grapalat"/>
          <w:i w:val="0"/>
          <w:lang w:val="en-US"/>
        </w:rPr>
        <w:t>1</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070"/>
        <w:gridCol w:w="4860"/>
      </w:tblGrid>
      <w:tr w:rsidR="00FE18B3" w:rsidRPr="00324EB4" w14:paraId="7B627D73" w14:textId="77777777" w:rsidTr="00D165E7">
        <w:trPr>
          <w:trHeight w:val="386"/>
        </w:trPr>
        <w:tc>
          <w:tcPr>
            <w:tcW w:w="314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486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D165E7">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207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486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83506E" w:rsidRPr="00517D2A" w14:paraId="0F970CE2" w14:textId="77777777" w:rsidTr="00316698">
        <w:trPr>
          <w:trHeight w:val="76"/>
        </w:trPr>
        <w:tc>
          <w:tcPr>
            <w:tcW w:w="1075" w:type="dxa"/>
            <w:tcBorders>
              <w:top w:val="single" w:sz="4" w:space="0" w:color="auto"/>
              <w:bottom w:val="single" w:sz="4" w:space="0" w:color="auto"/>
            </w:tcBorders>
          </w:tcPr>
          <w:p w14:paraId="09DB3C4A" w14:textId="6C11F47D" w:rsidR="0083506E" w:rsidRPr="00642C50" w:rsidRDefault="0083506E" w:rsidP="0083506E">
            <w:pPr>
              <w:jc w:val="center"/>
              <w:rPr>
                <w:rFonts w:ascii="GHEA Grapalat" w:hAnsi="GHEA Grapalat"/>
                <w:b/>
                <w:bCs/>
                <w:iCs/>
                <w:sz w:val="22"/>
                <w:szCs w:val="16"/>
                <w:lang w:val="af-ZA"/>
              </w:rPr>
            </w:pPr>
            <w:r w:rsidRPr="00642C50">
              <w:rPr>
                <w:rFonts w:ascii="GHEA Grapalat" w:hAnsi="GHEA Grapalat"/>
                <w:b/>
                <w:bCs/>
                <w:iCs/>
                <w:sz w:val="22"/>
                <w:szCs w:val="16"/>
                <w:lang w:val="af-ZA"/>
              </w:rPr>
              <w:t>1</w:t>
            </w:r>
          </w:p>
        </w:tc>
        <w:tc>
          <w:tcPr>
            <w:tcW w:w="2070" w:type="dxa"/>
            <w:tcBorders>
              <w:top w:val="single" w:sz="4" w:space="0" w:color="auto"/>
              <w:left w:val="nil"/>
              <w:bottom w:val="single" w:sz="4" w:space="0" w:color="auto"/>
              <w:right w:val="single" w:sz="4" w:space="0" w:color="auto"/>
            </w:tcBorders>
            <w:shd w:val="clear" w:color="auto" w:fill="auto"/>
          </w:tcPr>
          <w:p w14:paraId="3AA4A439" w14:textId="47D57CB1" w:rsidR="0083506E" w:rsidRPr="00642C50" w:rsidRDefault="00740DBF" w:rsidP="0083506E">
            <w:pPr>
              <w:ind w:right="-897"/>
              <w:rPr>
                <w:rFonts w:ascii="GHEA Grapalat" w:hAnsi="GHEA Grapalat"/>
                <w:b/>
                <w:bCs/>
                <w:iCs/>
                <w:sz w:val="22"/>
                <w:szCs w:val="16"/>
                <w:lang w:val="af-ZA"/>
              </w:rPr>
            </w:pPr>
            <w:r>
              <w:rPr>
                <w:rFonts w:ascii="GHEA Grapalat" w:hAnsi="GHEA Grapalat"/>
                <w:b/>
                <w:bCs/>
                <w:iCs/>
                <w:sz w:val="22"/>
                <w:szCs w:val="16"/>
                <w:lang w:val="af-ZA"/>
              </w:rPr>
              <w:t>4 950 000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26224BD8" w:rsidR="0083506E" w:rsidRPr="009723F3" w:rsidRDefault="009723F3" w:rsidP="0083506E">
            <w:pPr>
              <w:rPr>
                <w:rFonts w:ascii="GHEA Grapalat" w:hAnsi="GHEA Grapalat"/>
                <w:b/>
                <w:bCs/>
                <w:iCs/>
                <w:sz w:val="22"/>
                <w:szCs w:val="16"/>
                <w:lang w:val="af-ZA"/>
              </w:rPr>
            </w:pPr>
            <w:r w:rsidRPr="009723F3">
              <w:rPr>
                <w:rFonts w:ascii="GHEA Grapalat" w:hAnsi="GHEA Grapalat"/>
                <w:b/>
                <w:bCs/>
                <w:iCs/>
                <w:lang w:val="af-ZA"/>
              </w:rPr>
              <w:t>ավտոմեքենաների անիվներ</w:t>
            </w:r>
            <w:r w:rsidRPr="009723F3">
              <w:rPr>
                <w:rFonts w:ascii="GHEA Grapalat" w:hAnsi="GHEA Grapalat"/>
                <w:iCs/>
                <w:lang w:val="hy-AM"/>
              </w:rPr>
              <w:t>ի</w:t>
            </w:r>
          </w:p>
        </w:tc>
      </w:tr>
    </w:tbl>
    <w:p w14:paraId="48005CD2" w14:textId="5E31BFD3" w:rsidR="00FE18B3" w:rsidRDefault="00FE18B3" w:rsidP="00D165E7">
      <w:pPr>
        <w:pStyle w:val="BodyTextIndent2"/>
        <w:spacing w:line="240" w:lineRule="auto"/>
        <w:ind w:firstLine="567"/>
        <w:rPr>
          <w:rFonts w:ascii="GHEA Grapalat" w:hAnsi="GHEA Grapalat"/>
        </w:rPr>
      </w:pPr>
    </w:p>
    <w:p w14:paraId="3598F8A4" w14:textId="77777777" w:rsidR="00FE18B3" w:rsidRDefault="00FE18B3" w:rsidP="00D165E7">
      <w:pPr>
        <w:pStyle w:val="BodyTextIndent2"/>
        <w:spacing w:line="240" w:lineRule="auto"/>
        <w:ind w:firstLine="567"/>
        <w:rPr>
          <w:rFonts w:ascii="GHEA Grapalat" w:hAnsi="GHEA Grapalat"/>
        </w:rPr>
      </w:pPr>
    </w:p>
    <w:p w14:paraId="0EE5D046" w14:textId="77777777" w:rsidR="00FE18B3" w:rsidRDefault="00FE18B3" w:rsidP="00D165E7">
      <w:pPr>
        <w:pStyle w:val="BodyTextIndent2"/>
        <w:spacing w:line="240" w:lineRule="auto"/>
        <w:ind w:firstLine="567"/>
        <w:rPr>
          <w:rFonts w:ascii="GHEA Grapalat" w:hAnsi="GHEA Grapalat"/>
        </w:rPr>
      </w:pPr>
    </w:p>
    <w:p w14:paraId="7396751A" w14:textId="77777777" w:rsidR="00FE18B3" w:rsidRDefault="00FE18B3" w:rsidP="00D165E7">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5E678BF3"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8A4139">
        <w:rPr>
          <w:rFonts w:ascii="GHEA Grapalat" w:hAnsi="GHEA Grapalat" w:cs="Sylfaen"/>
          <w:b/>
          <w:bCs/>
          <w:szCs w:val="24"/>
          <w:lang w:val="hy-AM"/>
        </w:rPr>
        <w:t>12:</w:t>
      </w:r>
      <w:r w:rsidR="008A4139" w:rsidRPr="00E166BE">
        <w:rPr>
          <w:rFonts w:ascii="GHEA Grapalat" w:hAnsi="GHEA Grapalat" w:cs="Sylfaen"/>
          <w:b/>
          <w:bCs/>
          <w:szCs w:val="24"/>
          <w:lang w:val="hy-AM"/>
        </w:rPr>
        <w:t>0</w:t>
      </w:r>
      <w:r w:rsidR="00536254">
        <w:rPr>
          <w:rFonts w:ascii="GHEA Grapalat" w:hAnsi="GHEA Grapalat" w:cs="Sylfaen"/>
          <w:b/>
          <w:bCs/>
          <w:szCs w:val="24"/>
          <w:lang w:val="hy-AM"/>
        </w:rPr>
        <w:t>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BE957DE"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15544" w:rsidRPr="00E166BE">
        <w:rPr>
          <w:rFonts w:ascii="GHEA Grapalat" w:hAnsi="GHEA Grapalat" w:cs="Sylfaen"/>
          <w:b/>
          <w:szCs w:val="24"/>
          <w:lang w:val="hy-AM"/>
        </w:rPr>
        <w:t>Մ.Բավեյանը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CA42828"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24925">
        <w:rPr>
          <w:rFonts w:ascii="GHEA Grapalat" w:hAnsi="GHEA Grapalat" w:cs="Sylfaen"/>
          <w:b/>
          <w:szCs w:val="24"/>
        </w:rPr>
        <w:t>12:0</w:t>
      </w:r>
      <w:r w:rsidR="00536254">
        <w:rPr>
          <w:rFonts w:ascii="GHEA Grapalat" w:hAnsi="GHEA Grapalat" w:cs="Sylfaen"/>
          <w:b/>
          <w:szCs w:val="24"/>
        </w:rPr>
        <w:t>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8A4139">
        <w:rPr>
          <w:rFonts w:ascii="GHEA Grapalat" w:hAnsi="GHEA Grapalat" w:cs="Sylfaen"/>
          <w:color w:val="FF0000"/>
          <w:sz w:val="20"/>
          <w:lang w:val="hy-AM"/>
        </w:rPr>
        <w:t xml:space="preserve">հաջորդող </w:t>
      </w:r>
      <w:r w:rsidR="008A4139" w:rsidRPr="00E166BE">
        <w:rPr>
          <w:rFonts w:ascii="GHEA Grapalat" w:hAnsi="GHEA Grapalat" w:cs="Sylfaen"/>
          <w:color w:val="FF0000"/>
          <w:sz w:val="20"/>
          <w:lang w:val="hy-AM"/>
        </w:rPr>
        <w:t>2</w:t>
      </w:r>
      <w:r w:rsidRPr="008A4139">
        <w:rPr>
          <w:rFonts w:ascii="GHEA Grapalat" w:hAnsi="GHEA Grapalat" w:cs="Sylfaen"/>
          <w:color w:val="FF0000"/>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6EE57E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740DBF">
        <w:rPr>
          <w:rFonts w:ascii="GHEA Grapalat" w:hAnsi="GHEA Grapalat"/>
          <w:b/>
          <w:lang w:val="es-ES"/>
        </w:rPr>
        <w:t>26/09</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A73D39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740DBF">
        <w:rPr>
          <w:rFonts w:ascii="GHEA Grapalat" w:hAnsi="GHEA Grapalat"/>
          <w:sz w:val="20"/>
          <w:szCs w:val="20"/>
          <w:lang w:val="es-ES"/>
        </w:rPr>
        <w:t>26/09</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29CD1D53" w14:textId="3A0E7FE3" w:rsidR="00B2572B" w:rsidRPr="00A71D81" w:rsidRDefault="00EE5FB6" w:rsidP="00EF3662">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B2C915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740DBF">
        <w:rPr>
          <w:rFonts w:ascii="GHEA Grapalat" w:hAnsi="GHEA Grapalat" w:cs="Arial"/>
          <w:sz w:val="20"/>
          <w:szCs w:val="20"/>
          <w:lang w:val="es-ES"/>
        </w:rPr>
        <w:t>26/09</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C0DC79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740DBF">
        <w:rPr>
          <w:rFonts w:ascii="GHEA Grapalat" w:hAnsi="GHEA Grapalat" w:cs="Sylfaen"/>
          <w:sz w:val="22"/>
          <w:szCs w:val="22"/>
          <w:lang w:val="hy-AM"/>
        </w:rPr>
        <w:t>26/09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4AE99C5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740DBF">
        <w:rPr>
          <w:rFonts w:ascii="GHEA Grapalat" w:hAnsi="GHEA Grapalat"/>
          <w:b/>
          <w:lang w:val="hy-AM"/>
        </w:rPr>
        <w:t>26/09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FE5E6C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740DBF">
        <w:rPr>
          <w:rFonts w:ascii="GHEA Grapalat" w:hAnsi="GHEA Grapalat" w:cs="Arial"/>
          <w:sz w:val="20"/>
          <w:szCs w:val="20"/>
          <w:lang w:val="es-ES"/>
        </w:rPr>
        <w:t>26/09</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1242316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740DBF">
        <w:rPr>
          <w:rFonts w:ascii="GHEA Grapalat" w:hAnsi="GHEA Grapalat"/>
          <w:b/>
          <w:lang w:val="hy-AM"/>
        </w:rPr>
        <w:t>26/09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shd w:val="clear" w:color="auto" w:fill="auto"/>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42DC8" w:rsidRDefault="00BF1194" w:rsidP="00F42DC8">
      <w:pPr>
        <w:jc w:val="center"/>
        <w:rPr>
          <w:rFonts w:ascii="GHEA Grapalat" w:eastAsia="GHEA Grapalat" w:hAnsi="GHEA Grapalat" w:cs="GHEA Grapalat"/>
          <w:b/>
          <w:sz w:val="20"/>
          <w:szCs w:val="20"/>
        </w:rPr>
      </w:pPr>
      <w:r w:rsidRPr="00F42DC8">
        <w:rPr>
          <w:rFonts w:ascii="GHEA Grapalat" w:eastAsia="GHEA Grapalat" w:hAnsi="GHEA Grapalat" w:cs="GHEA Grapalat"/>
          <w:b/>
          <w:sz w:val="20"/>
          <w:szCs w:val="20"/>
        </w:rPr>
        <w:lastRenderedPageBreak/>
        <w:t>I. Հայտարարագրի լրացման կարգը</w:t>
      </w:r>
    </w:p>
    <w:p w14:paraId="27DB47EB"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2262CC5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42DC8" w:rsidRDefault="00BF1194" w:rsidP="00FF26D4">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42DC8">
        <w:rPr>
          <w:rFonts w:ascii="GHEA Grapalat" w:eastAsia="GHEA Grapalat" w:hAnsi="GHEA Grapalat" w:cs="GHEA Grapalat"/>
          <w:sz w:val="20"/>
          <w:szCs w:val="20"/>
          <w:lang w:val="hy-AM"/>
        </w:rPr>
        <w:t xml:space="preserve">սույն ընթացակարգի </w:t>
      </w:r>
      <w:r w:rsidRPr="00F42DC8">
        <w:rPr>
          <w:rFonts w:ascii="GHEA Grapalat" w:eastAsia="GHEA Grapalat" w:hAnsi="GHEA Grapalat" w:cs="GHEA Grapalat"/>
          <w:sz w:val="20"/>
          <w:szCs w:val="20"/>
        </w:rPr>
        <w:t>հայտում ներառվող փաստաթղթերը.</w:t>
      </w:r>
    </w:p>
    <w:p w14:paraId="0B754DAC" w14:textId="0380F08F" w:rsidR="00BF1194" w:rsidRPr="00F42DC8" w:rsidRDefault="00BF1194" w:rsidP="00F42DC8">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w:t>
      </w:r>
      <w:r w:rsidRPr="00F42DC8">
        <w:rPr>
          <w:rFonts w:ascii="GHEA Grapalat" w:eastAsia="GHEA Grapalat" w:hAnsi="GHEA Grapalat" w:cs="GHEA Grapalat"/>
          <w:color w:val="000000"/>
          <w:sz w:val="20"/>
          <w:szCs w:val="20"/>
        </w:rPr>
        <w:t xml:space="preserve"> 2-րդ բաժինը (Բաժնետոմսերի ցուցակման տվյալները)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կամ Կազմակերպություն</w:t>
      </w:r>
      <w:r w:rsidRPr="00F42DC8">
        <w:rPr>
          <w:rFonts w:ascii="GHEA Grapalat" w:eastAsia="GHEA Grapalat" w:hAnsi="GHEA Grapalat" w:cs="GHEA Grapalat"/>
          <w:sz w:val="20"/>
          <w:szCs w:val="20"/>
        </w:rPr>
        <w:t xml:space="preserve">ն </w:t>
      </w:r>
      <w:r w:rsidRPr="00F42DC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42DC8">
        <w:rPr>
          <w:rFonts w:ascii="GHEA Grapalat" w:eastAsia="GHEA Grapalat" w:hAnsi="GHEA Grapalat" w:cs="GHEA Grapalat"/>
          <w:sz w:val="20"/>
          <w:szCs w:val="20"/>
        </w:rPr>
        <w:t>այս</w:t>
      </w:r>
      <w:r w:rsidRPr="00F42DC8">
        <w:rPr>
          <w:rFonts w:ascii="GHEA Grapalat" w:eastAsia="GHEA Grapalat" w:hAnsi="GHEA Grapalat" w:cs="GHEA Grapalat"/>
          <w:color w:val="000000"/>
          <w:sz w:val="20"/>
          <w:szCs w:val="20"/>
        </w:rPr>
        <w:t xml:space="preserve"> բաժինը լրացվում է Կազմակերպության կամ </w:t>
      </w:r>
      <w:r w:rsidRPr="00F42DC8">
        <w:rPr>
          <w:rFonts w:ascii="GHEA Grapalat" w:eastAsia="GHEA Grapalat" w:hAnsi="GHEA Grapalat" w:cs="GHEA Grapalat"/>
          <w:sz w:val="20"/>
          <w:szCs w:val="20"/>
        </w:rPr>
        <w:t>Կազմակերպությունն</w:t>
      </w:r>
      <w:r w:rsidRPr="00F42DC8">
        <w:rPr>
          <w:rFonts w:ascii="GHEA Grapalat" w:eastAsia="GHEA Grapalat" w:hAnsi="GHEA Grapalat" w:cs="GHEA Grapalat"/>
          <w:color w:val="000000"/>
          <w:sz w:val="20"/>
          <w:szCs w:val="20"/>
        </w:rPr>
        <w:t xml:space="preserve"> ամբողջությամբ վերահսկող այլ իրավաբանական անձի համար։ </w:t>
      </w:r>
      <w:r w:rsidRPr="00F42DC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A9E12D5"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«Վերահսկողության մակարդակը» ենթաբաժինը լրացվում է, եթե հայտարարագրի 2</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C129AF"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F42DC8">
        <w:rPr>
          <w:rFonts w:ascii="GHEA Grapalat" w:eastAsia="GHEA Grapalat" w:hAnsi="GHEA Grapalat" w:cs="GHEA Grapalat"/>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4BBA40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46F056C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F42DC8">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08E5D17E"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42DC8">
        <w:rPr>
          <w:rFonts w:ascii="GHEA Grapalat" w:eastAsia="GHEA Grapalat" w:hAnsi="GHEA Grapalat" w:cs="GHEA Grapalat"/>
          <w:sz w:val="20"/>
          <w:szCs w:val="20"/>
        </w:rPr>
        <w:t>բ</w:t>
      </w:r>
      <w:proofErr w:type="gramEnd"/>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42DC8">
        <w:rPr>
          <w:rFonts w:ascii="GHEA Grapalat" w:eastAsia="GHEA Grapalat" w:hAnsi="GHEA Grapalat" w:cs="GHEA Grapalat"/>
          <w:sz w:val="20"/>
          <w:szCs w:val="20"/>
        </w:rPr>
        <w:t>գ</w:t>
      </w:r>
      <w:proofErr w:type="gramEnd"/>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դ</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դ</w:t>
      </w:r>
      <w:r w:rsidRPr="00F42DC8">
        <w:rPr>
          <w:rFonts w:ascii="GHEA Grapalat" w:eastAsia="GHEA Grapalat" w:hAnsi="GHEA Grapalat" w:cs="GHEA Grapalat"/>
          <w:sz w:val="20"/>
          <w:szCs w:val="20"/>
        </w:rPr>
        <w:t>»</w:t>
      </w:r>
      <w:r w:rsidRPr="00F42DC8">
        <w:rPr>
          <w:rFonts w:ascii="GHEA Grapalat" w:eastAsia="GHEA Grapalat" w:hAnsi="GHEA Grapalat" w:cs="GHEA Grapalat"/>
          <w:b/>
          <w:sz w:val="20"/>
          <w:szCs w:val="20"/>
        </w:rPr>
        <w:t xml:space="preserve"> </w:t>
      </w:r>
      <w:r w:rsidRPr="00F42DC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ե</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ե</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42DC8">
        <w:rPr>
          <w:rFonts w:ascii="GHEA Grapalat" w:eastAsia="GHEA Grapalat" w:hAnsi="GHEA Grapalat" w:cs="GHEA Grapalat"/>
          <w:color w:val="000000"/>
          <w:sz w:val="20"/>
          <w:szCs w:val="20"/>
        </w:rPr>
        <w:t xml:space="preserve">ենթակա է լրացման յուրաքանչյուր </w:t>
      </w:r>
      <w:r w:rsidRPr="00F42DC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A1390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F42DC8">
        <w:rPr>
          <w:rFonts w:ascii="GHEA Grapalat" w:eastAsia="GHEA Grapalat" w:hAnsi="GHEA Grapalat" w:cs="GHEA Grapalat"/>
          <w:sz w:val="20"/>
          <w:szCs w:val="20"/>
        </w:rPr>
        <w:t>շահառու(</w:t>
      </w:r>
      <w:proofErr w:type="gramEnd"/>
      <w:r w:rsidRPr="00F42DC8">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42DC8" w:rsidRDefault="00BF1194" w:rsidP="00FF26D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w:t>
      </w:r>
      <w:r w:rsidRPr="00F42DC8">
        <w:rPr>
          <w:rFonts w:ascii="GHEA Grapalat" w:eastAsia="GHEA Grapalat" w:hAnsi="GHEA Grapalat" w:cs="GHEA Grapalat"/>
          <w:sz w:val="20"/>
          <w:szCs w:val="20"/>
        </w:rPr>
        <w:lastRenderedPageBreak/>
        <w:t>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5232EF3"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6DEEEE2D" w:rsidR="00C11EE7" w:rsidRDefault="00C11EE7" w:rsidP="00FF26D4">
      <w:pPr>
        <w:pStyle w:val="BodyTextIndent3"/>
        <w:spacing w:line="240" w:lineRule="auto"/>
        <w:ind w:firstLine="0"/>
        <w:jc w:val="right"/>
        <w:rPr>
          <w:rFonts w:ascii="GHEA Grapalat" w:hAnsi="GHEA Grapalat" w:cs="Sylfaen"/>
          <w:b/>
          <w:lang w:val="hy-AM"/>
        </w:rPr>
      </w:pPr>
    </w:p>
    <w:p w14:paraId="023423EC" w14:textId="2552B3AF" w:rsidR="00F42DC8" w:rsidRDefault="00F42DC8" w:rsidP="00FF26D4">
      <w:pPr>
        <w:pStyle w:val="BodyTextIndent3"/>
        <w:spacing w:line="240" w:lineRule="auto"/>
        <w:ind w:firstLine="0"/>
        <w:jc w:val="right"/>
        <w:rPr>
          <w:rFonts w:ascii="GHEA Grapalat" w:hAnsi="GHEA Grapalat" w:cs="Sylfaen"/>
          <w:b/>
          <w:lang w:val="hy-AM"/>
        </w:rPr>
      </w:pPr>
    </w:p>
    <w:p w14:paraId="70C3F4B9" w14:textId="28905E3C" w:rsidR="00F42DC8" w:rsidRDefault="00F42DC8" w:rsidP="00FF26D4">
      <w:pPr>
        <w:pStyle w:val="BodyTextIndent3"/>
        <w:spacing w:line="240" w:lineRule="auto"/>
        <w:ind w:firstLine="0"/>
        <w:jc w:val="right"/>
        <w:rPr>
          <w:rFonts w:ascii="GHEA Grapalat" w:hAnsi="GHEA Grapalat" w:cs="Sylfaen"/>
          <w:b/>
          <w:lang w:val="hy-AM"/>
        </w:rPr>
      </w:pPr>
    </w:p>
    <w:p w14:paraId="457BF58B" w14:textId="3F87B5DB" w:rsidR="00F42DC8" w:rsidRDefault="00F42DC8" w:rsidP="00FF26D4">
      <w:pPr>
        <w:pStyle w:val="BodyTextIndent3"/>
        <w:spacing w:line="240" w:lineRule="auto"/>
        <w:ind w:firstLine="0"/>
        <w:jc w:val="right"/>
        <w:rPr>
          <w:rFonts w:ascii="GHEA Grapalat" w:hAnsi="GHEA Grapalat" w:cs="Sylfaen"/>
          <w:b/>
          <w:lang w:val="hy-AM"/>
        </w:rPr>
      </w:pPr>
    </w:p>
    <w:p w14:paraId="54585CA9" w14:textId="5CE7B1E2" w:rsidR="00F42DC8" w:rsidRDefault="00F42DC8" w:rsidP="00FF26D4">
      <w:pPr>
        <w:pStyle w:val="BodyTextIndent3"/>
        <w:spacing w:line="240" w:lineRule="auto"/>
        <w:ind w:firstLine="0"/>
        <w:jc w:val="right"/>
        <w:rPr>
          <w:rFonts w:ascii="GHEA Grapalat" w:hAnsi="GHEA Grapalat" w:cs="Sylfaen"/>
          <w:b/>
          <w:lang w:val="hy-AM"/>
        </w:rPr>
      </w:pPr>
    </w:p>
    <w:p w14:paraId="3FA019EC" w14:textId="7C0F3F02" w:rsidR="00F42DC8" w:rsidRDefault="00F42DC8" w:rsidP="00FF26D4">
      <w:pPr>
        <w:pStyle w:val="BodyTextIndent3"/>
        <w:spacing w:line="240" w:lineRule="auto"/>
        <w:ind w:firstLine="0"/>
        <w:jc w:val="right"/>
        <w:rPr>
          <w:rFonts w:ascii="GHEA Grapalat" w:hAnsi="GHEA Grapalat" w:cs="Sylfaen"/>
          <w:b/>
          <w:lang w:val="hy-AM"/>
        </w:rPr>
      </w:pPr>
    </w:p>
    <w:p w14:paraId="6FF12C7B" w14:textId="12445529" w:rsidR="00F42DC8" w:rsidRDefault="00F42DC8" w:rsidP="00FF26D4">
      <w:pPr>
        <w:pStyle w:val="BodyTextIndent3"/>
        <w:spacing w:line="240" w:lineRule="auto"/>
        <w:ind w:firstLine="0"/>
        <w:jc w:val="right"/>
        <w:rPr>
          <w:rFonts w:ascii="GHEA Grapalat" w:hAnsi="GHEA Grapalat" w:cs="Sylfaen"/>
          <w:b/>
          <w:lang w:val="hy-AM"/>
        </w:rPr>
      </w:pPr>
    </w:p>
    <w:p w14:paraId="6283BDB7" w14:textId="7311FBAE" w:rsidR="00F42DC8" w:rsidRDefault="00F42DC8" w:rsidP="00FF26D4">
      <w:pPr>
        <w:pStyle w:val="BodyTextIndent3"/>
        <w:spacing w:line="240" w:lineRule="auto"/>
        <w:ind w:firstLine="0"/>
        <w:jc w:val="right"/>
        <w:rPr>
          <w:rFonts w:ascii="GHEA Grapalat" w:hAnsi="GHEA Grapalat" w:cs="Sylfaen"/>
          <w:b/>
          <w:lang w:val="hy-AM"/>
        </w:rPr>
      </w:pPr>
    </w:p>
    <w:p w14:paraId="13F13920" w14:textId="28293E4B" w:rsidR="00F42DC8" w:rsidRDefault="00F42DC8" w:rsidP="00FF26D4">
      <w:pPr>
        <w:pStyle w:val="BodyTextIndent3"/>
        <w:spacing w:line="240" w:lineRule="auto"/>
        <w:ind w:firstLine="0"/>
        <w:jc w:val="right"/>
        <w:rPr>
          <w:rFonts w:ascii="GHEA Grapalat" w:hAnsi="GHEA Grapalat" w:cs="Sylfaen"/>
          <w:b/>
          <w:lang w:val="hy-AM"/>
        </w:rPr>
      </w:pPr>
    </w:p>
    <w:p w14:paraId="51478987" w14:textId="4073E86B" w:rsidR="00F42DC8" w:rsidRDefault="00F42DC8" w:rsidP="00FF26D4">
      <w:pPr>
        <w:pStyle w:val="BodyTextIndent3"/>
        <w:spacing w:line="240" w:lineRule="auto"/>
        <w:ind w:firstLine="0"/>
        <w:jc w:val="right"/>
        <w:rPr>
          <w:rFonts w:ascii="GHEA Grapalat" w:hAnsi="GHEA Grapalat" w:cs="Sylfaen"/>
          <w:b/>
          <w:lang w:val="hy-AM"/>
        </w:rPr>
      </w:pPr>
    </w:p>
    <w:p w14:paraId="39A82BAF" w14:textId="03A0B81D" w:rsidR="00F42DC8" w:rsidRDefault="00F42DC8" w:rsidP="00FF26D4">
      <w:pPr>
        <w:pStyle w:val="BodyTextIndent3"/>
        <w:spacing w:line="240" w:lineRule="auto"/>
        <w:ind w:firstLine="0"/>
        <w:jc w:val="right"/>
        <w:rPr>
          <w:rFonts w:ascii="GHEA Grapalat" w:hAnsi="GHEA Grapalat" w:cs="Sylfaen"/>
          <w:b/>
          <w:lang w:val="hy-AM"/>
        </w:rPr>
      </w:pPr>
    </w:p>
    <w:p w14:paraId="47C3D45A" w14:textId="3EB653CB" w:rsidR="00F42DC8" w:rsidRDefault="00F42DC8" w:rsidP="00FF26D4">
      <w:pPr>
        <w:pStyle w:val="BodyTextIndent3"/>
        <w:spacing w:line="240" w:lineRule="auto"/>
        <w:ind w:firstLine="0"/>
        <w:jc w:val="right"/>
        <w:rPr>
          <w:rFonts w:ascii="GHEA Grapalat" w:hAnsi="GHEA Grapalat" w:cs="Sylfaen"/>
          <w:b/>
          <w:lang w:val="hy-AM"/>
        </w:rPr>
      </w:pPr>
    </w:p>
    <w:p w14:paraId="73B95714" w14:textId="284E8D48" w:rsidR="00F42DC8" w:rsidRDefault="00F42DC8" w:rsidP="00FF26D4">
      <w:pPr>
        <w:pStyle w:val="BodyTextIndent3"/>
        <w:spacing w:line="240" w:lineRule="auto"/>
        <w:ind w:firstLine="0"/>
        <w:jc w:val="right"/>
        <w:rPr>
          <w:rFonts w:ascii="GHEA Grapalat" w:hAnsi="GHEA Grapalat" w:cs="Sylfaen"/>
          <w:b/>
          <w:lang w:val="hy-AM"/>
        </w:rPr>
      </w:pPr>
    </w:p>
    <w:p w14:paraId="688ED61A" w14:textId="4AB88035" w:rsidR="00F42DC8" w:rsidRDefault="00F42DC8" w:rsidP="00FF26D4">
      <w:pPr>
        <w:pStyle w:val="BodyTextIndent3"/>
        <w:spacing w:line="240" w:lineRule="auto"/>
        <w:ind w:firstLine="0"/>
        <w:jc w:val="right"/>
        <w:rPr>
          <w:rFonts w:ascii="GHEA Grapalat" w:hAnsi="GHEA Grapalat" w:cs="Sylfaen"/>
          <w:b/>
          <w:lang w:val="hy-AM"/>
        </w:rPr>
      </w:pPr>
    </w:p>
    <w:p w14:paraId="231B4626" w14:textId="685EF1ED" w:rsidR="00F42DC8" w:rsidRDefault="00F42DC8" w:rsidP="00FF26D4">
      <w:pPr>
        <w:pStyle w:val="BodyTextIndent3"/>
        <w:spacing w:line="240" w:lineRule="auto"/>
        <w:ind w:firstLine="0"/>
        <w:jc w:val="right"/>
        <w:rPr>
          <w:rFonts w:ascii="GHEA Grapalat" w:hAnsi="GHEA Grapalat" w:cs="Sylfaen"/>
          <w:b/>
          <w:lang w:val="hy-AM"/>
        </w:rPr>
      </w:pPr>
    </w:p>
    <w:p w14:paraId="1D73EDF0" w14:textId="037BC5B1" w:rsidR="00F42DC8" w:rsidRDefault="00F42DC8" w:rsidP="00FF26D4">
      <w:pPr>
        <w:pStyle w:val="BodyTextIndent3"/>
        <w:spacing w:line="240" w:lineRule="auto"/>
        <w:ind w:firstLine="0"/>
        <w:jc w:val="right"/>
        <w:rPr>
          <w:rFonts w:ascii="GHEA Grapalat" w:hAnsi="GHEA Grapalat" w:cs="Sylfaen"/>
          <w:b/>
          <w:lang w:val="hy-AM"/>
        </w:rPr>
      </w:pPr>
    </w:p>
    <w:p w14:paraId="3E5BBEF0" w14:textId="60B8DA66" w:rsidR="00F42DC8" w:rsidRDefault="00F42DC8" w:rsidP="00FF26D4">
      <w:pPr>
        <w:pStyle w:val="BodyTextIndent3"/>
        <w:spacing w:line="240" w:lineRule="auto"/>
        <w:ind w:firstLine="0"/>
        <w:jc w:val="right"/>
        <w:rPr>
          <w:rFonts w:ascii="GHEA Grapalat" w:hAnsi="GHEA Grapalat" w:cs="Sylfaen"/>
          <w:b/>
          <w:lang w:val="hy-AM"/>
        </w:rPr>
      </w:pPr>
    </w:p>
    <w:p w14:paraId="2E9F5366" w14:textId="77777777" w:rsidR="00F42DC8" w:rsidRDefault="00F42DC8"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B39CCC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740DBF">
        <w:rPr>
          <w:rFonts w:ascii="GHEA Grapalat" w:hAnsi="GHEA Grapalat"/>
          <w:b/>
          <w:lang w:val="hy-AM"/>
        </w:rPr>
        <w:t>26/09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82112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740DBF">
        <w:rPr>
          <w:rFonts w:ascii="GHEA Grapalat" w:hAnsi="GHEA Grapalat" w:cs="Arial"/>
          <w:sz w:val="20"/>
          <w:szCs w:val="20"/>
          <w:lang w:val="es-ES"/>
        </w:rPr>
        <w:t>26/09</w:t>
      </w:r>
      <w:r w:rsidR="00336128">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35D8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35D8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35D8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35D8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EEB0FB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w:t>
      </w:r>
      <w:r w:rsidR="00740DBF">
        <w:rPr>
          <w:rFonts w:ascii="GHEA Grapalat" w:hAnsi="GHEA Grapalat"/>
          <w:b/>
          <w:lang w:val="hy-AM"/>
        </w:rPr>
        <w:t>26/09</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70600CB6"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740DBF">
        <w:rPr>
          <w:rFonts w:ascii="GHEA Grapalat" w:hAnsi="GHEA Grapalat" w:cs="GHEA Grapalat"/>
          <w:b/>
          <w:sz w:val="20"/>
          <w:szCs w:val="20"/>
          <w:lang w:val="pt-BR"/>
        </w:rPr>
        <w:t>26/09</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44139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735D84"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735D84"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735D84"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735D84"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735D84"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A90FE2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740DBF">
        <w:rPr>
          <w:rFonts w:ascii="GHEA Grapalat" w:hAnsi="GHEA Grapalat" w:cs="Sylfaen"/>
          <w:b/>
          <w:lang w:val="hy-AM"/>
        </w:rPr>
        <w:t>26/09</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688BB3F"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740DBF">
        <w:rPr>
          <w:rFonts w:ascii="GHEA Grapalat" w:hAnsi="GHEA Grapalat" w:cs="GHEA Grapalat"/>
          <w:b/>
          <w:i w:val="0"/>
          <w:lang w:val="pt-BR"/>
        </w:rPr>
        <w:t>26/09</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4BC93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735D84"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735D84"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735D84"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735D84"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735D84"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52411B78"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t>«</w:t>
      </w:r>
      <w:r w:rsidR="009518BA">
        <w:rPr>
          <w:rFonts w:ascii="GHEA Grapalat" w:hAnsi="GHEA Grapalat"/>
          <w:b/>
          <w:bCs/>
          <w:iCs/>
          <w:lang w:val="af-ZA"/>
        </w:rPr>
        <w:t>ԵԷՏ-ԳՀԱՊՁԲ-</w:t>
      </w:r>
      <w:r w:rsidR="00740DBF">
        <w:rPr>
          <w:rFonts w:ascii="GHEA Grapalat" w:hAnsi="GHEA Grapalat"/>
          <w:b/>
          <w:bCs/>
          <w:iCs/>
          <w:lang w:val="af-ZA"/>
        </w:rPr>
        <w:t>26/09</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proofErr w:type="gramStart"/>
      <w:r w:rsidRPr="008A4139">
        <w:rPr>
          <w:rFonts w:ascii="GHEA Grapalat" w:hAnsi="GHEA Grapalat" w:cs="Sylfaen"/>
          <w:lang w:val="es-ES"/>
        </w:rPr>
        <w:t>գնանշման</w:t>
      </w:r>
      <w:proofErr w:type="gramEnd"/>
      <w:r w:rsidRPr="008A4139">
        <w:rPr>
          <w:rFonts w:ascii="GHEA Grapalat" w:hAnsi="GHEA Grapalat" w:cs="Sylfaen"/>
          <w:lang w:val="es-ES"/>
        </w:rPr>
        <w:t xml:space="preserve">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0C49EB31"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740DBF">
        <w:rPr>
          <w:rFonts w:ascii="GHEA Grapalat" w:hAnsi="GHEA Grapalat"/>
          <w:b/>
          <w:bCs/>
          <w:iCs/>
          <w:lang w:val="af-ZA"/>
        </w:rPr>
        <w:t>26/09</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52B7369C"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740DBF">
        <w:rPr>
          <w:rFonts w:ascii="GHEA Grapalat" w:hAnsi="GHEA Grapalat"/>
          <w:sz w:val="18"/>
          <w:lang w:val="hy-AM"/>
        </w:rPr>
        <w:t>26/09</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80"/>
        <w:gridCol w:w="1847"/>
        <w:gridCol w:w="4003"/>
        <w:gridCol w:w="991"/>
        <w:gridCol w:w="991"/>
        <w:gridCol w:w="1078"/>
        <w:gridCol w:w="1134"/>
        <w:gridCol w:w="713"/>
        <w:gridCol w:w="978"/>
        <w:gridCol w:w="1776"/>
      </w:tblGrid>
      <w:tr w:rsidR="00F540B8" w:rsidRPr="00E4704B" w14:paraId="76100183" w14:textId="77777777" w:rsidTr="008A4139">
        <w:tc>
          <w:tcPr>
            <w:tcW w:w="5000" w:type="pct"/>
            <w:gridSpan w:val="11"/>
          </w:tcPr>
          <w:p w14:paraId="6DBFE70E" w14:textId="77777777" w:rsidR="00F540B8" w:rsidRPr="00E4704B" w:rsidRDefault="00F540B8" w:rsidP="008A4139">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654E1F">
        <w:trPr>
          <w:trHeight w:val="738"/>
        </w:trPr>
        <w:tc>
          <w:tcPr>
            <w:tcW w:w="284" w:type="pct"/>
            <w:vMerge w:val="restart"/>
            <w:tcBorders>
              <w:bottom w:val="single" w:sz="4" w:space="0" w:color="auto"/>
            </w:tcBorders>
            <w:vAlign w:val="center"/>
          </w:tcPr>
          <w:p w14:paraId="5F17017D"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93" w:type="pct"/>
            <w:vMerge w:val="restart"/>
            <w:vAlign w:val="center"/>
          </w:tcPr>
          <w:p w14:paraId="0B5D3D33" w14:textId="77777777" w:rsidR="00F540B8" w:rsidRPr="00E4704B" w:rsidRDefault="00F540B8" w:rsidP="008A4139">
            <w:pPr>
              <w:jc w:val="center"/>
              <w:rPr>
                <w:rFonts w:ascii="GHEA Grapalat" w:hAnsi="GHEA Grapalat" w:cs="Arial"/>
                <w:sz w:val="16"/>
                <w:szCs w:val="16"/>
              </w:rPr>
            </w:pPr>
            <w:r w:rsidRPr="00A71D81">
              <w:rPr>
                <w:rFonts w:ascii="GHEA Grapalat" w:hAnsi="GHEA Grapalat"/>
                <w:sz w:val="18"/>
              </w:rPr>
              <w:t>անվանումը</w:t>
            </w:r>
          </w:p>
        </w:tc>
        <w:tc>
          <w:tcPr>
            <w:tcW w:w="1285" w:type="pct"/>
            <w:tcBorders>
              <w:bottom w:val="single" w:sz="4" w:space="0" w:color="auto"/>
            </w:tcBorders>
            <w:vAlign w:val="center"/>
          </w:tcPr>
          <w:p w14:paraId="13017EC2" w14:textId="77777777" w:rsidR="00F540B8" w:rsidRPr="00C74224" w:rsidRDefault="00F540B8" w:rsidP="008A4139">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318" w:type="pct"/>
            <w:tcBorders>
              <w:bottom w:val="single" w:sz="4" w:space="0" w:color="auto"/>
            </w:tcBorders>
            <w:vAlign w:val="center"/>
          </w:tcPr>
          <w:p w14:paraId="3B6898EA"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չափման միավորը</w:t>
            </w:r>
          </w:p>
        </w:tc>
        <w:tc>
          <w:tcPr>
            <w:tcW w:w="318" w:type="pct"/>
            <w:vAlign w:val="center"/>
          </w:tcPr>
          <w:p w14:paraId="36BF2AF1"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6" w:type="pct"/>
            <w:vAlign w:val="center"/>
          </w:tcPr>
          <w:p w14:paraId="5EDF2289"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8A4139">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654E1F">
        <w:trPr>
          <w:trHeight w:val="40"/>
        </w:trPr>
        <w:tc>
          <w:tcPr>
            <w:tcW w:w="284" w:type="pct"/>
            <w:vMerge/>
            <w:vAlign w:val="center"/>
          </w:tcPr>
          <w:p w14:paraId="3D88CDCC" w14:textId="77777777" w:rsidR="00F540B8" w:rsidRPr="00E4704B" w:rsidRDefault="00F540B8" w:rsidP="008A4139">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8A4139">
            <w:pPr>
              <w:jc w:val="center"/>
              <w:rPr>
                <w:rFonts w:ascii="GHEA Grapalat" w:hAnsi="GHEA Grapalat" w:cs="Arial"/>
                <w:sz w:val="16"/>
                <w:szCs w:val="16"/>
              </w:rPr>
            </w:pPr>
          </w:p>
        </w:tc>
        <w:tc>
          <w:tcPr>
            <w:tcW w:w="593" w:type="pct"/>
            <w:vMerge/>
            <w:vAlign w:val="center"/>
          </w:tcPr>
          <w:p w14:paraId="2B7BF3E7" w14:textId="77777777" w:rsidR="00F540B8" w:rsidRPr="00E4704B" w:rsidRDefault="00F540B8" w:rsidP="008A4139">
            <w:pPr>
              <w:jc w:val="center"/>
              <w:rPr>
                <w:rFonts w:ascii="GHEA Grapalat" w:hAnsi="GHEA Grapalat" w:cs="Arial"/>
                <w:sz w:val="16"/>
                <w:szCs w:val="16"/>
              </w:rPr>
            </w:pPr>
          </w:p>
        </w:tc>
        <w:tc>
          <w:tcPr>
            <w:tcW w:w="1285" w:type="pct"/>
            <w:vAlign w:val="center"/>
          </w:tcPr>
          <w:p w14:paraId="4D48B910" w14:textId="77777777" w:rsidR="00F540B8" w:rsidRPr="0031707B" w:rsidRDefault="00F540B8" w:rsidP="008A4139">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18" w:type="pct"/>
            <w:vAlign w:val="center"/>
          </w:tcPr>
          <w:p w14:paraId="79F073F9" w14:textId="77777777" w:rsidR="00F540B8" w:rsidRPr="00E4704B" w:rsidRDefault="00F540B8" w:rsidP="008A4139">
            <w:pPr>
              <w:jc w:val="center"/>
              <w:rPr>
                <w:rFonts w:ascii="GHEA Grapalat" w:hAnsi="GHEA Grapalat" w:cs="Arial"/>
                <w:sz w:val="16"/>
                <w:szCs w:val="16"/>
              </w:rPr>
            </w:pPr>
          </w:p>
        </w:tc>
        <w:tc>
          <w:tcPr>
            <w:tcW w:w="318" w:type="pct"/>
            <w:vAlign w:val="center"/>
          </w:tcPr>
          <w:p w14:paraId="189E1D82" w14:textId="77777777" w:rsidR="00F540B8" w:rsidRPr="00E4704B" w:rsidRDefault="00F540B8" w:rsidP="008A4139">
            <w:pPr>
              <w:jc w:val="center"/>
              <w:rPr>
                <w:rFonts w:ascii="GHEA Grapalat" w:hAnsi="GHEA Grapalat" w:cs="Arial"/>
                <w:sz w:val="16"/>
                <w:szCs w:val="16"/>
              </w:rPr>
            </w:pPr>
          </w:p>
        </w:tc>
        <w:tc>
          <w:tcPr>
            <w:tcW w:w="346" w:type="pct"/>
            <w:vAlign w:val="center"/>
          </w:tcPr>
          <w:p w14:paraId="04DEB60F" w14:textId="77777777" w:rsidR="00F540B8" w:rsidRPr="00E4704B" w:rsidRDefault="00F540B8" w:rsidP="008A4139">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A4139">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A4139">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Ժամկետը</w:t>
            </w:r>
          </w:p>
        </w:tc>
      </w:tr>
      <w:tr w:rsidR="001C056A" w:rsidRPr="001C056A" w14:paraId="09D5869B" w14:textId="77777777" w:rsidTr="00654E1F">
        <w:trPr>
          <w:trHeight w:val="562"/>
        </w:trPr>
        <w:tc>
          <w:tcPr>
            <w:tcW w:w="284" w:type="pct"/>
            <w:vAlign w:val="center"/>
          </w:tcPr>
          <w:p w14:paraId="6AE2C55E" w14:textId="02552216" w:rsidR="00B67F36" w:rsidRPr="001C056A" w:rsidRDefault="00B67F36" w:rsidP="00B67F36">
            <w:pPr>
              <w:shd w:val="clear" w:color="auto" w:fill="FFFFFF"/>
              <w:jc w:val="center"/>
              <w:rPr>
                <w:rFonts w:ascii="GHEA Grapalat" w:hAnsi="GHEA Grapalat" w:cs="Calibri"/>
                <w:color w:val="000000" w:themeColor="text1"/>
                <w:sz w:val="20"/>
                <w:szCs w:val="20"/>
              </w:rPr>
            </w:pPr>
            <w:r w:rsidRPr="001C056A">
              <w:rPr>
                <w:rFonts w:ascii="GHEA Grapalat" w:hAnsi="GHEA Grapalat"/>
                <w:color w:val="000000" w:themeColor="text1"/>
                <w:sz w:val="20"/>
                <w:lang w:val="hy-AM"/>
              </w:rPr>
              <w:t>1</w:t>
            </w:r>
          </w:p>
        </w:tc>
        <w:tc>
          <w:tcPr>
            <w:tcW w:w="379" w:type="pct"/>
            <w:vAlign w:val="center"/>
          </w:tcPr>
          <w:p w14:paraId="18BA9A04" w14:textId="0AC4C44E" w:rsidR="00B67F36" w:rsidRPr="001C056A" w:rsidRDefault="00B67F36" w:rsidP="00B67F36">
            <w:pPr>
              <w:jc w:val="center"/>
              <w:rPr>
                <w:rFonts w:ascii="GHEA Grapalat" w:hAnsi="GHEA Grapalat" w:cs="Calibri"/>
                <w:color w:val="000000" w:themeColor="text1"/>
                <w:sz w:val="18"/>
                <w:szCs w:val="18"/>
              </w:rPr>
            </w:pPr>
            <w:r w:rsidRPr="001C056A">
              <w:rPr>
                <w:rFonts w:ascii="GHEA Grapalat" w:hAnsi="GHEA Grapalat" w:cs="Calibri"/>
                <w:color w:val="000000" w:themeColor="text1"/>
                <w:sz w:val="18"/>
                <w:szCs w:val="18"/>
              </w:rPr>
              <w:t>34351200/4</w:t>
            </w:r>
          </w:p>
        </w:tc>
        <w:tc>
          <w:tcPr>
            <w:tcW w:w="593" w:type="pct"/>
            <w:tcBorders>
              <w:top w:val="single" w:sz="4" w:space="0" w:color="auto"/>
              <w:left w:val="single" w:sz="4" w:space="0" w:color="auto"/>
              <w:bottom w:val="single" w:sz="4" w:space="0" w:color="auto"/>
              <w:right w:val="single" w:sz="4" w:space="0" w:color="auto"/>
            </w:tcBorders>
            <w:vAlign w:val="center"/>
          </w:tcPr>
          <w:p w14:paraId="1138FB7E" w14:textId="77777777" w:rsidR="00B67F36" w:rsidRPr="001C056A" w:rsidRDefault="00B67F36" w:rsidP="00B67F36">
            <w:pPr>
              <w:ind w:right="-897"/>
              <w:rPr>
                <w:rFonts w:asciiTheme="minorHAnsi" w:hAnsiTheme="minorHAnsi" w:cstheme="minorHAnsi"/>
                <w:color w:val="000000" w:themeColor="text1"/>
                <w:sz w:val="20"/>
                <w:szCs w:val="20"/>
              </w:rPr>
            </w:pPr>
            <w:r w:rsidRPr="001C056A">
              <w:rPr>
                <w:rFonts w:asciiTheme="minorHAnsi" w:hAnsiTheme="minorHAnsi" w:cstheme="minorHAnsi"/>
                <w:color w:val="000000" w:themeColor="text1"/>
                <w:sz w:val="20"/>
                <w:szCs w:val="20"/>
              </w:rPr>
              <w:t xml:space="preserve">Ավտոմեքենաների </w:t>
            </w:r>
          </w:p>
          <w:p w14:paraId="49B35076" w14:textId="5C3C5295" w:rsidR="00B67F36" w:rsidRPr="001C056A" w:rsidRDefault="00B67F36" w:rsidP="00B67F36">
            <w:pPr>
              <w:ind w:right="-897"/>
              <w:rPr>
                <w:rFonts w:ascii="GHEA Grapalat" w:hAnsi="GHEA Grapalat" w:cs="Arial"/>
                <w:color w:val="000000" w:themeColor="text1"/>
                <w:sz w:val="20"/>
                <w:szCs w:val="20"/>
                <w:lang w:val="hy-AM"/>
              </w:rPr>
            </w:pPr>
            <w:r w:rsidRPr="001C056A">
              <w:rPr>
                <w:rFonts w:asciiTheme="minorHAnsi" w:hAnsiTheme="minorHAnsi" w:cstheme="minorHAnsi"/>
                <w:color w:val="000000" w:themeColor="text1"/>
                <w:sz w:val="20"/>
                <w:szCs w:val="20"/>
              </w:rPr>
              <w:t>Անիվներ</w:t>
            </w:r>
          </w:p>
        </w:tc>
        <w:tc>
          <w:tcPr>
            <w:tcW w:w="1285" w:type="pct"/>
            <w:tcBorders>
              <w:top w:val="single" w:sz="4" w:space="0" w:color="auto"/>
              <w:left w:val="single" w:sz="4" w:space="0" w:color="auto"/>
              <w:bottom w:val="single" w:sz="4" w:space="0" w:color="auto"/>
              <w:right w:val="single" w:sz="4" w:space="0" w:color="auto"/>
            </w:tcBorders>
            <w:vAlign w:val="center"/>
          </w:tcPr>
          <w:p w14:paraId="7BFDBCD8" w14:textId="77777777" w:rsidR="00B67F36" w:rsidRPr="001C056A" w:rsidRDefault="00B67F36" w:rsidP="00B67F36">
            <w:pPr>
              <w:ind w:right="-195"/>
              <w:rPr>
                <w:rFonts w:asciiTheme="minorHAnsi" w:hAnsiTheme="minorHAnsi" w:cstheme="minorHAnsi"/>
                <w:color w:val="000000" w:themeColor="text1"/>
                <w:sz w:val="20"/>
                <w:szCs w:val="20"/>
                <w:lang w:val="hy-AM" w:eastAsia="ru-RU"/>
              </w:rPr>
            </w:pPr>
            <w:r w:rsidRPr="001C056A">
              <w:rPr>
                <w:rFonts w:asciiTheme="minorHAnsi" w:hAnsiTheme="minorHAnsi" w:cstheme="minorHAnsi"/>
                <w:b/>
                <w:color w:val="000000" w:themeColor="text1"/>
                <w:sz w:val="20"/>
                <w:szCs w:val="20"/>
                <w:lang w:val="hy-AM"/>
              </w:rPr>
              <w:t>Անվադող 305/70R 22,5 համասեզոնային /ՅՈՒԹՈՆԳ/</w:t>
            </w:r>
            <w:r w:rsidRPr="001C056A">
              <w:rPr>
                <w:rFonts w:asciiTheme="minorHAnsi" w:hAnsiTheme="minorHAnsi" w:cstheme="minorHAnsi"/>
                <w:color w:val="000000" w:themeColor="text1"/>
                <w:sz w:val="20"/>
                <w:szCs w:val="20"/>
                <w:lang w:val="hy-AM"/>
              </w:rPr>
              <w:t xml:space="preserve"> Դասը- L: Շահագործման տարածք-քաղաք:  Առավելագույն ծանրության միանիվ/երրկանի ինդեկսը - 152/150:  Հիմնամասի կառուցվածքը- ЦМК, նախշերի խորությունը-17մմ,  առավելագույն ծանրության  քաշը միանիվի և երկանիվի դեպքում- 3350 կգ,  անիվի մեջ օդի ճնշումը-9.2 կգ/սմ</w:t>
            </w:r>
            <w:r w:rsidRPr="001C056A">
              <w:rPr>
                <w:rFonts w:asciiTheme="minorHAnsi" w:hAnsiTheme="minorHAnsi" w:cstheme="minorHAnsi"/>
                <w:color w:val="000000" w:themeColor="text1"/>
                <w:sz w:val="20"/>
                <w:szCs w:val="20"/>
                <w:vertAlign w:val="superscript"/>
                <w:lang w:val="hy-AM"/>
              </w:rPr>
              <w:t xml:space="preserve">2 </w:t>
            </w:r>
            <w:r w:rsidRPr="001C056A">
              <w:rPr>
                <w:rFonts w:asciiTheme="minorHAnsi" w:hAnsiTheme="minorHAnsi" w:cstheme="minorHAnsi"/>
                <w:color w:val="000000" w:themeColor="text1"/>
                <w:sz w:val="20"/>
                <w:szCs w:val="20"/>
                <w:lang w:val="hy-AM"/>
              </w:rPr>
              <w:t xml:space="preserve">: </w:t>
            </w:r>
          </w:p>
          <w:p w14:paraId="50429E15" w14:textId="77777777" w:rsidR="00B67F36" w:rsidRPr="001C056A" w:rsidRDefault="00B67F36" w:rsidP="00B67F36">
            <w:pPr>
              <w:ind w:right="-195"/>
              <w:rPr>
                <w:rFonts w:asciiTheme="minorHAnsi" w:hAnsiTheme="minorHAnsi" w:cstheme="minorHAnsi"/>
                <w:color w:val="000000" w:themeColor="text1"/>
                <w:sz w:val="20"/>
                <w:szCs w:val="20"/>
                <w:lang w:val="hy-AM"/>
              </w:rPr>
            </w:pPr>
            <w:r w:rsidRPr="001C056A">
              <w:rPr>
                <w:rFonts w:asciiTheme="minorHAnsi" w:hAnsiTheme="minorHAnsi" w:cstheme="minorHAnsi"/>
                <w:color w:val="000000" w:themeColor="text1"/>
                <w:sz w:val="20"/>
                <w:szCs w:val="20"/>
                <w:lang w:val="hy-AM"/>
              </w:rPr>
              <w:t>Անվադողի նշանադրումը, մակնշումը</w:t>
            </w:r>
          </w:p>
          <w:p w14:paraId="26B76FF6" w14:textId="77777777" w:rsidR="00B67F36" w:rsidRPr="001C056A" w:rsidRDefault="00B67F36" w:rsidP="00B67F36">
            <w:pPr>
              <w:ind w:right="-195"/>
              <w:rPr>
                <w:rFonts w:asciiTheme="minorHAnsi" w:hAnsiTheme="minorHAnsi" w:cstheme="minorHAnsi"/>
                <w:color w:val="000000" w:themeColor="text1"/>
                <w:sz w:val="20"/>
                <w:szCs w:val="20"/>
                <w:lang w:val="hy-AM"/>
              </w:rPr>
            </w:pPr>
            <w:r w:rsidRPr="001C056A">
              <w:rPr>
                <w:rFonts w:asciiTheme="minorHAnsi" w:hAnsiTheme="minorHAnsi" w:cstheme="minorHAnsi"/>
                <w:color w:val="000000" w:themeColor="text1"/>
                <w:sz w:val="20"/>
                <w:szCs w:val="20"/>
                <w:lang w:val="hy-AM"/>
              </w:rPr>
              <w:t>և տեխնիկական առանձնահատ-</w:t>
            </w:r>
          </w:p>
          <w:p w14:paraId="664EEC28" w14:textId="77777777" w:rsidR="00B67F36" w:rsidRPr="001C056A" w:rsidRDefault="00B67F36" w:rsidP="00B67F36">
            <w:pPr>
              <w:ind w:right="-195"/>
              <w:rPr>
                <w:rFonts w:asciiTheme="minorHAnsi" w:hAnsiTheme="minorHAnsi" w:cstheme="minorHAnsi"/>
                <w:color w:val="000000" w:themeColor="text1"/>
                <w:sz w:val="20"/>
                <w:szCs w:val="20"/>
                <w:lang w:val="hy-AM"/>
              </w:rPr>
            </w:pPr>
            <w:r w:rsidRPr="001C056A">
              <w:rPr>
                <w:rFonts w:asciiTheme="minorHAnsi" w:hAnsiTheme="minorHAnsi" w:cstheme="minorHAnsi"/>
                <w:color w:val="000000" w:themeColor="text1"/>
                <w:sz w:val="20"/>
                <w:szCs w:val="20"/>
                <w:lang w:val="hy-AM"/>
              </w:rPr>
              <w:t>կությունները պետք է համապատաս-</w:t>
            </w:r>
          </w:p>
          <w:p w14:paraId="3F142429" w14:textId="77777777" w:rsidR="00B67F36" w:rsidRPr="001C056A" w:rsidRDefault="00B67F36" w:rsidP="00B67F36">
            <w:pPr>
              <w:rPr>
                <w:rFonts w:asciiTheme="minorHAnsi" w:hAnsiTheme="minorHAnsi" w:cstheme="minorHAnsi"/>
                <w:color w:val="000000" w:themeColor="text1"/>
                <w:sz w:val="20"/>
                <w:szCs w:val="20"/>
                <w:lang w:val="hy-AM"/>
              </w:rPr>
            </w:pPr>
            <w:r w:rsidRPr="001C056A">
              <w:rPr>
                <w:rFonts w:asciiTheme="minorHAnsi" w:hAnsiTheme="minorHAnsi" w:cstheme="minorHAnsi"/>
                <w:color w:val="000000" w:themeColor="text1"/>
                <w:sz w:val="20"/>
                <w:szCs w:val="20"/>
                <w:lang w:val="hy-AM"/>
              </w:rPr>
              <w:t>խանեն ՀՍՏ 183-99 պահանջներին:</w:t>
            </w:r>
          </w:p>
          <w:p w14:paraId="0380CF79" w14:textId="39B66AC7" w:rsidR="00150617" w:rsidRPr="001C056A" w:rsidRDefault="00150617" w:rsidP="001C056A">
            <w:pPr>
              <w:ind w:right="-195"/>
              <w:rPr>
                <w:rFonts w:asciiTheme="minorHAnsi" w:hAnsiTheme="minorHAnsi" w:cstheme="minorHAnsi"/>
                <w:b/>
                <w:color w:val="000000" w:themeColor="text1"/>
                <w:sz w:val="20"/>
                <w:szCs w:val="20"/>
                <w:lang w:val="hy-AM"/>
              </w:rPr>
            </w:pPr>
            <w:r w:rsidRPr="001C056A">
              <w:rPr>
                <w:rFonts w:asciiTheme="minorHAnsi" w:hAnsiTheme="minorHAnsi" w:cstheme="minorHAnsi"/>
                <w:b/>
                <w:color w:val="000000" w:themeColor="text1"/>
                <w:sz w:val="20"/>
                <w:szCs w:val="20"/>
                <w:lang w:val="hy-AM"/>
              </w:rPr>
              <w:t>Արտադրման տարեթիվը 2025-2026թթ.</w:t>
            </w:r>
          </w:p>
          <w:p w14:paraId="6EF57627" w14:textId="7CC6B8C8" w:rsidR="00150617" w:rsidRPr="001C056A" w:rsidRDefault="00150617" w:rsidP="00B67F36">
            <w:pPr>
              <w:rPr>
                <w:rFonts w:ascii="GHEA Grapalat" w:hAnsi="GHEA Grapalat" w:cstheme="minorHAnsi"/>
                <w:color w:val="000000" w:themeColor="text1"/>
                <w:sz w:val="18"/>
                <w:szCs w:val="18"/>
                <w:shd w:val="clear" w:color="auto" w:fill="FFFFFF"/>
                <w:lang w:val="hy-AM"/>
              </w:rPr>
            </w:pPr>
          </w:p>
        </w:tc>
        <w:tc>
          <w:tcPr>
            <w:tcW w:w="318" w:type="pct"/>
            <w:vAlign w:val="center"/>
          </w:tcPr>
          <w:p w14:paraId="59C2B5C5" w14:textId="0F6424A7" w:rsidR="00B67F36" w:rsidRPr="001C056A" w:rsidRDefault="00B67F36" w:rsidP="00B67F36">
            <w:pPr>
              <w:shd w:val="clear" w:color="auto" w:fill="FFFFFF"/>
              <w:rPr>
                <w:rFonts w:ascii="GHEA Grapalat" w:hAnsi="GHEA Grapalat" w:cs="Arial"/>
                <w:color w:val="000000" w:themeColor="text1"/>
                <w:sz w:val="14"/>
                <w:szCs w:val="14"/>
                <w:lang w:val="ru-RU"/>
              </w:rPr>
            </w:pPr>
            <w:r w:rsidRPr="001C056A">
              <w:rPr>
                <w:rFonts w:ascii="Sylfaen" w:hAnsi="Sylfaen" w:cstheme="minorHAnsi"/>
                <w:color w:val="000000" w:themeColor="text1"/>
                <w:sz w:val="20"/>
                <w:szCs w:val="20"/>
                <w:shd w:val="clear" w:color="auto" w:fill="FFFFFF"/>
              </w:rPr>
              <w:t>հատ</w:t>
            </w:r>
          </w:p>
        </w:tc>
        <w:tc>
          <w:tcPr>
            <w:tcW w:w="318" w:type="pct"/>
            <w:vAlign w:val="center"/>
          </w:tcPr>
          <w:p w14:paraId="1DC42D4C" w14:textId="526C5582" w:rsidR="00B67F36" w:rsidRPr="001C056A" w:rsidRDefault="00B67F36" w:rsidP="00B67F36">
            <w:pPr>
              <w:shd w:val="clear" w:color="auto" w:fill="FFFFFF"/>
              <w:jc w:val="center"/>
              <w:rPr>
                <w:rFonts w:ascii="GHEA Grapalat" w:hAnsi="GHEA Grapalat" w:cs="Arial"/>
                <w:color w:val="000000" w:themeColor="text1"/>
                <w:sz w:val="16"/>
                <w:szCs w:val="16"/>
                <w:lang w:val="hy-AM"/>
              </w:rPr>
            </w:pPr>
          </w:p>
        </w:tc>
        <w:tc>
          <w:tcPr>
            <w:tcW w:w="346" w:type="pct"/>
            <w:vAlign w:val="center"/>
          </w:tcPr>
          <w:p w14:paraId="0A0A7136" w14:textId="088E33F8" w:rsidR="00B67F36" w:rsidRPr="001C056A" w:rsidRDefault="00B67F36" w:rsidP="00B67F36">
            <w:pPr>
              <w:shd w:val="clear" w:color="auto" w:fill="FFFFFF"/>
              <w:jc w:val="center"/>
              <w:rPr>
                <w:rFonts w:ascii="GHEA Grapalat" w:hAnsi="GHEA Grapalat" w:cs="Arial"/>
                <w:color w:val="000000" w:themeColor="text1"/>
                <w:sz w:val="16"/>
                <w:szCs w:val="16"/>
                <w:lang w:val="hy-AM"/>
              </w:rPr>
            </w:pPr>
          </w:p>
        </w:tc>
        <w:tc>
          <w:tcPr>
            <w:tcW w:w="364" w:type="pct"/>
            <w:vAlign w:val="center"/>
          </w:tcPr>
          <w:p w14:paraId="4DA5EBB9" w14:textId="060D8B83" w:rsidR="00B67F36" w:rsidRPr="001C056A" w:rsidRDefault="00B67F36" w:rsidP="00B67F36">
            <w:pPr>
              <w:shd w:val="clear" w:color="auto" w:fill="FFFFFF"/>
              <w:jc w:val="center"/>
              <w:rPr>
                <w:rFonts w:ascii="GHEA Grapalat" w:hAnsi="GHEA Grapalat" w:cs="Arial"/>
                <w:color w:val="000000" w:themeColor="text1"/>
                <w:sz w:val="16"/>
                <w:szCs w:val="16"/>
              </w:rPr>
            </w:pPr>
            <w:r w:rsidRPr="001C056A">
              <w:rPr>
                <w:rFonts w:ascii="GHEA Grapalat" w:hAnsi="GHEA Grapalat" w:cs="Arial"/>
                <w:color w:val="000000" w:themeColor="text1"/>
                <w:sz w:val="16"/>
                <w:szCs w:val="16"/>
              </w:rPr>
              <w:t>30</w:t>
            </w:r>
          </w:p>
        </w:tc>
        <w:tc>
          <w:tcPr>
            <w:tcW w:w="229" w:type="pct"/>
            <w:textDirection w:val="btLr"/>
            <w:vAlign w:val="center"/>
          </w:tcPr>
          <w:p w14:paraId="71510081" w14:textId="32E08DBD" w:rsidR="00B67F36" w:rsidRPr="001C056A" w:rsidRDefault="00B67F36" w:rsidP="00B67F36">
            <w:pPr>
              <w:shd w:val="clear" w:color="auto" w:fill="FFFFFF"/>
              <w:ind w:left="113" w:right="113"/>
              <w:jc w:val="center"/>
              <w:rPr>
                <w:rFonts w:ascii="GHEA Grapalat" w:hAnsi="GHEA Grapalat" w:cs="Arial"/>
                <w:color w:val="000000" w:themeColor="text1"/>
                <w:sz w:val="16"/>
                <w:szCs w:val="16"/>
                <w:lang w:val="hy-AM"/>
              </w:rPr>
            </w:pPr>
            <w:r w:rsidRPr="001C056A">
              <w:rPr>
                <w:rFonts w:ascii="GHEA Grapalat" w:hAnsi="GHEA Grapalat" w:cs="Arial"/>
                <w:color w:val="000000" w:themeColor="text1"/>
                <w:sz w:val="16"/>
                <w:szCs w:val="16"/>
                <w:lang w:val="hy-AM"/>
              </w:rPr>
              <w:t xml:space="preserve"> ՀՀ ք.Երևան,Բագրատունյաց 44</w:t>
            </w:r>
          </w:p>
        </w:tc>
        <w:tc>
          <w:tcPr>
            <w:tcW w:w="314" w:type="pct"/>
            <w:vAlign w:val="center"/>
          </w:tcPr>
          <w:p w14:paraId="4B8D4F12" w14:textId="20BB692A" w:rsidR="00B67F36" w:rsidRPr="001C056A" w:rsidRDefault="00B67F36" w:rsidP="00B67F36">
            <w:pPr>
              <w:shd w:val="clear" w:color="auto" w:fill="FFFFFF"/>
              <w:jc w:val="center"/>
              <w:rPr>
                <w:rFonts w:ascii="GHEA Grapalat" w:hAnsi="GHEA Grapalat" w:cs="Arial"/>
                <w:color w:val="000000" w:themeColor="text1"/>
                <w:sz w:val="16"/>
                <w:szCs w:val="16"/>
              </w:rPr>
            </w:pPr>
            <w:r w:rsidRPr="001C056A">
              <w:rPr>
                <w:rFonts w:ascii="GHEA Grapalat" w:hAnsi="GHEA Grapalat" w:cs="Arial"/>
                <w:color w:val="000000" w:themeColor="text1"/>
                <w:sz w:val="16"/>
                <w:szCs w:val="16"/>
              </w:rPr>
              <w:t>30</w:t>
            </w:r>
          </w:p>
        </w:tc>
        <w:tc>
          <w:tcPr>
            <w:tcW w:w="570" w:type="pct"/>
            <w:vAlign w:val="center"/>
          </w:tcPr>
          <w:p w14:paraId="20E5E6FF" w14:textId="4E2D5078" w:rsidR="00B67F36" w:rsidRPr="001C056A" w:rsidRDefault="00B67F36" w:rsidP="00B67F36">
            <w:pPr>
              <w:shd w:val="clear" w:color="auto" w:fill="FFFFFF"/>
              <w:jc w:val="center"/>
              <w:rPr>
                <w:rFonts w:ascii="GHEA Grapalat" w:hAnsi="GHEA Grapalat" w:cs="Arial"/>
                <w:color w:val="000000" w:themeColor="text1"/>
                <w:sz w:val="16"/>
                <w:szCs w:val="20"/>
                <w:lang w:val="hy-AM"/>
              </w:rPr>
            </w:pPr>
            <w:r w:rsidRPr="001C056A">
              <w:rPr>
                <w:rFonts w:ascii="GHEA Grapalat" w:hAnsi="GHEA Grapalat"/>
                <w:iCs/>
                <w:color w:val="000000" w:themeColor="text1"/>
                <w:sz w:val="16"/>
                <w:szCs w:val="20"/>
                <w:lang w:val="hy-AM"/>
              </w:rPr>
              <w:t xml:space="preserve">Ապրանքի մատակարման ժամկետը՝ </w:t>
            </w:r>
            <w:r w:rsidRPr="001C056A">
              <w:rPr>
                <w:rFonts w:ascii="GHEA Grapalat" w:hAnsi="GHEA Grapalat" w:cs="Arial"/>
                <w:color w:val="000000" w:themeColor="text1"/>
                <w:sz w:val="16"/>
                <w:szCs w:val="20"/>
                <w:lang w:val="hy-AM"/>
              </w:rPr>
              <w:t xml:space="preserve"> պայմանագրի ուժի  մեջ մտնելու օրվանից</w:t>
            </w:r>
            <w:r w:rsidRPr="001C056A">
              <w:rPr>
                <w:rFonts w:ascii="GHEA Grapalat" w:hAnsi="GHEA Grapalat" w:cs="Arial"/>
                <w:color w:val="000000" w:themeColor="text1"/>
                <w:sz w:val="16"/>
                <w:szCs w:val="20"/>
              </w:rPr>
              <w:t xml:space="preserve"> </w:t>
            </w:r>
            <w:r w:rsidRPr="001C056A">
              <w:rPr>
                <w:rFonts w:ascii="GHEA Grapalat" w:hAnsi="GHEA Grapalat" w:cs="Arial"/>
                <w:color w:val="000000" w:themeColor="text1"/>
                <w:sz w:val="16"/>
                <w:szCs w:val="20"/>
                <w:lang w:val="hy-AM"/>
              </w:rPr>
              <w:t xml:space="preserve"> </w:t>
            </w:r>
            <w:r w:rsidRPr="001C056A">
              <w:rPr>
                <w:rFonts w:ascii="GHEA Grapalat" w:hAnsi="GHEA Grapalat"/>
                <w:iCs/>
                <w:color w:val="000000" w:themeColor="text1"/>
                <w:sz w:val="16"/>
                <w:szCs w:val="20"/>
                <w:lang w:val="hy-AM"/>
              </w:rPr>
              <w:t xml:space="preserve">հաշված գնորդի գրավոր կամ բանավոր պահանջի դեպքում`  մատակարարումը </w:t>
            </w:r>
            <w:r w:rsidRPr="001C056A">
              <w:rPr>
                <w:rFonts w:ascii="GHEA Grapalat" w:hAnsi="GHEA Grapalat"/>
                <w:iCs/>
                <w:color w:val="000000" w:themeColor="text1"/>
                <w:sz w:val="16"/>
                <w:szCs w:val="20"/>
              </w:rPr>
              <w:t>30</w:t>
            </w:r>
            <w:r w:rsidRPr="001C056A">
              <w:rPr>
                <w:rFonts w:ascii="GHEA Grapalat" w:hAnsi="GHEA Grapalat"/>
                <w:iCs/>
                <w:color w:val="000000" w:themeColor="text1"/>
                <w:sz w:val="16"/>
                <w:szCs w:val="20"/>
                <w:lang w:val="hy-AM"/>
              </w:rPr>
              <w:t xml:space="preserve"> օրացուցային օրվա ընթացքում:</w:t>
            </w:r>
          </w:p>
          <w:p w14:paraId="564AACD7" w14:textId="3B74E0CA" w:rsidR="00B67F36" w:rsidRPr="001C056A" w:rsidRDefault="00B67F36" w:rsidP="00B67F36">
            <w:pPr>
              <w:shd w:val="clear" w:color="auto" w:fill="FFFFFF"/>
              <w:jc w:val="center"/>
              <w:rPr>
                <w:rFonts w:ascii="GHEA Grapalat" w:hAnsi="GHEA Grapalat" w:cs="Arial"/>
                <w:color w:val="000000" w:themeColor="text1"/>
                <w:sz w:val="16"/>
                <w:szCs w:val="20"/>
                <w:lang w:val="hy-AM"/>
              </w:rPr>
            </w:pPr>
          </w:p>
        </w:tc>
      </w:tr>
    </w:tbl>
    <w:p w14:paraId="694A752F" w14:textId="77777777" w:rsidR="000746EB" w:rsidRPr="001C056A" w:rsidRDefault="000746EB" w:rsidP="00D149AF">
      <w:pPr>
        <w:rPr>
          <w:rFonts w:ascii="GHEA Grapalat" w:hAnsi="GHEA Grapalat"/>
          <w:color w:val="000000" w:themeColor="text1"/>
          <w:sz w:val="18"/>
        </w:rPr>
      </w:pPr>
    </w:p>
    <w:p w14:paraId="38A8674E" w14:textId="5243F70B" w:rsidR="00150617" w:rsidRPr="001C056A" w:rsidRDefault="0099299D" w:rsidP="001C056A">
      <w:pPr>
        <w:ind w:right="-195"/>
        <w:rPr>
          <w:rFonts w:asciiTheme="minorHAnsi" w:hAnsiTheme="minorHAnsi" w:cstheme="minorHAnsi"/>
          <w:color w:val="000000" w:themeColor="text1"/>
          <w:sz w:val="20"/>
          <w:szCs w:val="20"/>
          <w:lang w:val="hy-AM"/>
        </w:rPr>
      </w:pPr>
      <w:r>
        <w:rPr>
          <w:rFonts w:asciiTheme="minorHAnsi" w:hAnsiTheme="minorHAnsi" w:cstheme="minorHAnsi"/>
          <w:color w:val="000000" w:themeColor="text1"/>
          <w:sz w:val="20"/>
          <w:szCs w:val="20"/>
        </w:rPr>
        <w:t>-</w:t>
      </w:r>
      <w:r w:rsidR="00150617" w:rsidRPr="001C056A">
        <w:rPr>
          <w:rFonts w:asciiTheme="minorHAnsi" w:hAnsiTheme="minorHAnsi" w:cstheme="minorHAnsi"/>
          <w:color w:val="000000" w:themeColor="text1"/>
          <w:sz w:val="20"/>
          <w:szCs w:val="20"/>
          <w:lang w:val="hy-AM"/>
        </w:rPr>
        <w:t xml:space="preserve"> Վաճառողը Գնորդին ներկայացնում է նաև ապրանքն արտադրողից կամ վերջինիս ներկայացուցչից երաշխիքային նամակի կամ համապատասխանության սերտիֆիկատ:</w:t>
      </w:r>
    </w:p>
    <w:p w14:paraId="700A6C79" w14:textId="77777777" w:rsidR="00BB6729" w:rsidRPr="001C056A" w:rsidRDefault="00BB6729" w:rsidP="001C056A">
      <w:pPr>
        <w:ind w:right="-195"/>
        <w:rPr>
          <w:rFonts w:asciiTheme="minorHAnsi" w:hAnsiTheme="minorHAnsi" w:cstheme="minorHAnsi"/>
          <w:color w:val="000000" w:themeColor="text1"/>
          <w:sz w:val="20"/>
          <w:szCs w:val="20"/>
          <w:lang w:val="hy-AM"/>
        </w:rPr>
      </w:pPr>
    </w:p>
    <w:p w14:paraId="5AF060C8" w14:textId="77777777" w:rsidR="00BB6729" w:rsidRPr="001C056A" w:rsidRDefault="00BB6729" w:rsidP="001C056A">
      <w:pPr>
        <w:ind w:right="-195"/>
        <w:rPr>
          <w:rFonts w:asciiTheme="minorHAnsi" w:hAnsiTheme="minorHAnsi" w:cstheme="minorHAnsi"/>
          <w:color w:val="000000" w:themeColor="text1"/>
          <w:sz w:val="20"/>
          <w:szCs w:val="20"/>
          <w:lang w:val="hy-AM"/>
        </w:rPr>
      </w:pPr>
    </w:p>
    <w:p w14:paraId="5015A3BE" w14:textId="77777777" w:rsidR="00992DBE" w:rsidRPr="001C056A" w:rsidRDefault="00992DBE" w:rsidP="001C056A">
      <w:pPr>
        <w:ind w:right="-195"/>
        <w:rPr>
          <w:rFonts w:asciiTheme="minorHAnsi" w:hAnsiTheme="minorHAnsi" w:cstheme="minorHAnsi"/>
          <w:color w:val="000000" w:themeColor="text1"/>
          <w:sz w:val="20"/>
          <w:szCs w:val="20"/>
          <w:lang w:val="hy-AM"/>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lastRenderedPageBreak/>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2DF4D04" w14:textId="5757C2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740DBF">
        <w:rPr>
          <w:rFonts w:ascii="GHEA Grapalat" w:hAnsi="GHEA Grapalat"/>
          <w:sz w:val="18"/>
          <w:lang w:val="hy-AM"/>
        </w:rPr>
        <w:t>26/09</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B67F36" w:rsidRDefault="00071D1C" w:rsidP="00EF3662">
      <w:pPr>
        <w:tabs>
          <w:tab w:val="left" w:pos="9540"/>
        </w:tabs>
        <w:rPr>
          <w:rFonts w:ascii="GHEA Grapalat" w:hAnsi="GHEA Grapalat"/>
          <w:sz w:val="20"/>
          <w:lang w:val="hy-AM"/>
        </w:rPr>
      </w:pPr>
    </w:p>
    <w:p w14:paraId="714727D0" w14:textId="77777777" w:rsidR="00071D1C" w:rsidRPr="00B67F36" w:rsidRDefault="00071D1C" w:rsidP="00EF3662">
      <w:pPr>
        <w:tabs>
          <w:tab w:val="left" w:pos="9540"/>
        </w:tabs>
        <w:rPr>
          <w:rFonts w:ascii="GHEA Grapalat" w:hAnsi="GHEA Grapalat"/>
          <w:sz w:val="20"/>
          <w:lang w:val="hy-AM"/>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880"/>
        <w:gridCol w:w="720"/>
        <w:gridCol w:w="990"/>
        <w:gridCol w:w="900"/>
        <w:gridCol w:w="753"/>
        <w:gridCol w:w="450"/>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735D84" w14:paraId="2A3C793D" w14:textId="77777777" w:rsidTr="00AE5F24">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88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840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AE5F24">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88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99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90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75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8D4FB2" w:rsidRPr="00BF77DA" w14:paraId="574D87DC" w14:textId="77777777" w:rsidTr="00AE5F24">
        <w:trPr>
          <w:cantSplit/>
          <w:trHeight w:val="732"/>
        </w:trPr>
        <w:tc>
          <w:tcPr>
            <w:tcW w:w="1080" w:type="dxa"/>
            <w:vAlign w:val="center"/>
          </w:tcPr>
          <w:p w14:paraId="30C22912" w14:textId="1369DEB8" w:rsidR="008D4FB2" w:rsidRPr="00B71338" w:rsidRDefault="008D4FB2" w:rsidP="008D4FB2">
            <w:pPr>
              <w:jc w:val="center"/>
              <w:rPr>
                <w:rFonts w:ascii="GHEA Grapalat" w:hAnsi="GHEA Grapalat"/>
                <w:sz w:val="18"/>
                <w:szCs w:val="18"/>
                <w:lang w:val="es-ES"/>
              </w:rPr>
            </w:pPr>
            <w:r>
              <w:rPr>
                <w:rFonts w:ascii="GHEA Grapalat" w:hAnsi="GHEA Grapalat"/>
                <w:sz w:val="20"/>
                <w:lang w:val="hy-AM"/>
              </w:rPr>
              <w:t>1</w:t>
            </w:r>
          </w:p>
        </w:tc>
        <w:tc>
          <w:tcPr>
            <w:tcW w:w="1800" w:type="dxa"/>
            <w:vAlign w:val="center"/>
          </w:tcPr>
          <w:p w14:paraId="23AE6A56" w14:textId="14222775" w:rsidR="008D4FB2" w:rsidRPr="00B71338" w:rsidRDefault="008D4FB2" w:rsidP="008D4FB2">
            <w:pPr>
              <w:jc w:val="center"/>
              <w:rPr>
                <w:rFonts w:ascii="GHEA Grapalat" w:hAnsi="GHEA Grapalat"/>
                <w:sz w:val="18"/>
                <w:szCs w:val="18"/>
                <w:lang w:val="ru-RU"/>
              </w:rPr>
            </w:pPr>
            <w:r w:rsidRPr="00654E1F">
              <w:rPr>
                <w:rFonts w:ascii="GHEA Grapalat" w:hAnsi="GHEA Grapalat" w:cs="Calibri"/>
                <w:sz w:val="18"/>
                <w:szCs w:val="18"/>
              </w:rPr>
              <w:t>34351200/4</w:t>
            </w:r>
          </w:p>
        </w:tc>
        <w:tc>
          <w:tcPr>
            <w:tcW w:w="2880" w:type="dxa"/>
            <w:vAlign w:val="center"/>
          </w:tcPr>
          <w:p w14:paraId="75323410" w14:textId="62B881A4" w:rsidR="008D4FB2" w:rsidRPr="00522762" w:rsidRDefault="00B67F36" w:rsidP="008D4FB2">
            <w:pPr>
              <w:rPr>
                <w:rFonts w:ascii="GHEA Grapalat" w:hAnsi="GHEA Grapalat"/>
                <w:sz w:val="22"/>
                <w:szCs w:val="22"/>
                <w:lang w:val="es-ES"/>
              </w:rPr>
            </w:pPr>
            <w:r w:rsidRPr="00B67F36">
              <w:rPr>
                <w:rFonts w:asciiTheme="minorHAnsi" w:hAnsiTheme="minorHAnsi" w:cstheme="minorHAnsi"/>
                <w:sz w:val="20"/>
                <w:szCs w:val="20"/>
              </w:rPr>
              <w:t>Ավտոմեքենաների Անիվներ</w:t>
            </w:r>
          </w:p>
        </w:tc>
        <w:tc>
          <w:tcPr>
            <w:tcW w:w="720" w:type="dxa"/>
            <w:textDirection w:val="btLr"/>
          </w:tcPr>
          <w:p w14:paraId="22044D50" w14:textId="6B4CEFFA" w:rsidR="008D4FB2" w:rsidRPr="003D463F" w:rsidRDefault="008D4FB2" w:rsidP="008D4FB2">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90" w:type="dxa"/>
            <w:textDirection w:val="btLr"/>
          </w:tcPr>
          <w:p w14:paraId="1A16C783" w14:textId="0BE2CE4C" w:rsidR="008D4FB2" w:rsidRPr="003D463F" w:rsidRDefault="008D4FB2" w:rsidP="008D4FB2">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tcPr>
          <w:p w14:paraId="76F0B112" w14:textId="633F11A2"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0AC6007F" w14:textId="059466B8"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0DAC7A" w14:textId="293565C8"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C9EA1D5" w14:textId="008E6155"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CB3363A" w14:textId="7138ABC7"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23444B6" w14:textId="2622F073"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3CB47D" w14:textId="256F343C"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5E4E5FE" w14:textId="3633AE13"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583629" w14:textId="77A9E54B"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822AA84" w14:textId="4BCE58A5" w:rsidR="008D4FB2" w:rsidRPr="003D463F" w:rsidRDefault="008D4FB2" w:rsidP="008D4FB2">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152B39F8" w14:textId="77777777" w:rsidR="008D4FB2" w:rsidRPr="003D463F" w:rsidRDefault="008D4FB2" w:rsidP="008D4FB2">
            <w:pPr>
              <w:jc w:val="center"/>
              <w:rPr>
                <w:rFonts w:ascii="GHEA Grapalat" w:hAnsi="GHEA Grapalat" w:cs="Sylfaen"/>
                <w:sz w:val="16"/>
                <w:szCs w:val="20"/>
                <w:lang w:val="pt-BR"/>
              </w:rPr>
            </w:pPr>
          </w:p>
          <w:p w14:paraId="17209053" w14:textId="0F36CDFD" w:rsidR="008D4FB2" w:rsidRPr="003D463F" w:rsidRDefault="008D4FB2" w:rsidP="008D4FB2">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bl>
    <w:p w14:paraId="416BC3A8" w14:textId="77777777" w:rsidR="00071D1C" w:rsidRDefault="00071D1C" w:rsidP="00EF3662">
      <w:pPr>
        <w:jc w:val="center"/>
        <w:rPr>
          <w:rFonts w:ascii="GHEA Grapalat" w:hAnsi="GHEA Grapalat"/>
          <w:sz w:val="20"/>
          <w:lang w:val="es-ES"/>
        </w:rPr>
      </w:pPr>
    </w:p>
    <w:p w14:paraId="36CFA16A" w14:textId="77777777" w:rsidR="008A4139" w:rsidRPr="00A71D81" w:rsidRDefault="008A4139"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A72597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740DBF">
        <w:rPr>
          <w:rFonts w:ascii="GHEA Grapalat" w:hAnsi="GHEA Grapalat"/>
          <w:sz w:val="18"/>
          <w:lang w:val="hy-AM"/>
        </w:rPr>
        <w:t>26/09</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35D8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04E54A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740DBF">
        <w:rPr>
          <w:rFonts w:ascii="GHEA Grapalat" w:hAnsi="GHEA Grapalat"/>
          <w:sz w:val="18"/>
          <w:lang w:val="hy-AM"/>
        </w:rPr>
        <w:t>26/09</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D5A34F6"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740DBF">
        <w:rPr>
          <w:rFonts w:ascii="GHEA Grapalat" w:hAnsi="GHEA Grapalat"/>
          <w:sz w:val="18"/>
          <w:lang w:val="hy-AM"/>
        </w:rPr>
        <w:t>26/09</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3F2B56"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740DBF">
        <w:rPr>
          <w:rFonts w:ascii="GHEA Grapalat" w:hAnsi="GHEA Grapalat" w:cs="Sylfaen"/>
          <w:sz w:val="20"/>
          <w:szCs w:val="20"/>
          <w:lang w:val="es-ES"/>
        </w:rPr>
        <w:t>26/09</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3D218" w14:textId="77777777" w:rsidR="008623DF" w:rsidRDefault="008623DF">
      <w:r>
        <w:separator/>
      </w:r>
    </w:p>
  </w:endnote>
  <w:endnote w:type="continuationSeparator" w:id="0">
    <w:p w14:paraId="2A6B600E" w14:textId="77777777" w:rsidR="008623DF" w:rsidRDefault="0086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74674" w14:textId="77777777" w:rsidR="008623DF" w:rsidRDefault="008623DF">
      <w:r>
        <w:separator/>
      </w:r>
    </w:p>
  </w:footnote>
  <w:footnote w:type="continuationSeparator" w:id="0">
    <w:p w14:paraId="2069219F" w14:textId="77777777" w:rsidR="008623DF" w:rsidRDefault="008623DF">
      <w:r>
        <w:continuationSeparator/>
      </w:r>
    </w:p>
  </w:footnote>
  <w:footnote w:id="1">
    <w:p w14:paraId="00CF2803" w14:textId="2C4F68CE" w:rsidR="001C056A" w:rsidRPr="00151EB5" w:rsidRDefault="001C056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1C056A" w:rsidRPr="00151EB5" w:rsidRDefault="001C056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617"/>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56A"/>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7720"/>
    <w:rsid w:val="003D7F8E"/>
    <w:rsid w:val="003E01D5"/>
    <w:rsid w:val="003E029A"/>
    <w:rsid w:val="003E093F"/>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D84"/>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DF"/>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3F3"/>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99D"/>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597"/>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DC8"/>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02F4-A091-4FC5-8120-8E91026A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55</Pages>
  <Words>20432</Words>
  <Characters>116465</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101</cp:revision>
  <cp:lastPrinted>2025-08-18T05:27:00Z</cp:lastPrinted>
  <dcterms:created xsi:type="dcterms:W3CDTF">2025-03-04T12:44:00Z</dcterms:created>
  <dcterms:modified xsi:type="dcterms:W3CDTF">2026-02-24T07:55:00Z</dcterms:modified>
</cp:coreProperties>
</file>